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CEA49" w14:textId="428C65B5" w:rsidR="00B16FA1" w:rsidRPr="005B5281" w:rsidRDefault="00B16FA1" w:rsidP="00B16FA1">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E0192D">
        <w:rPr>
          <w:rFonts w:ascii="Arial" w:hAnsi="Arial" w:cs="Arial"/>
          <w:b/>
          <w:bCs/>
          <w:sz w:val="28"/>
          <w:szCs w:val="28"/>
        </w:rPr>
        <w:t>2</w:t>
      </w:r>
      <w:r w:rsidR="00A86407">
        <w:rPr>
          <w:rFonts w:ascii="Arial" w:hAnsi="Arial" w:cs="Arial"/>
          <w:b/>
          <w:bCs/>
          <w:sz w:val="28"/>
          <w:szCs w:val="28"/>
        </w:rPr>
        <w:t>3</w:t>
      </w:r>
      <w:r w:rsidRPr="005B5281">
        <w:rPr>
          <w:rFonts w:ascii="Arial" w:eastAsia="MS Mincho" w:hAnsi="Arial" w:cs="Arial"/>
          <w:b/>
          <w:bCs/>
          <w:sz w:val="28"/>
          <w:szCs w:val="28"/>
        </w:rPr>
        <w:tab/>
      </w:r>
      <w:r w:rsidRPr="005B5281">
        <w:rPr>
          <w:rFonts w:ascii="Arial" w:eastAsia="MS Mincho" w:hAnsi="Arial" w:cs="Arial"/>
          <w:b/>
          <w:bCs/>
          <w:sz w:val="28"/>
          <w:szCs w:val="28"/>
        </w:rPr>
        <w:tab/>
      </w:r>
      <w:r w:rsidR="00730AF2" w:rsidRPr="00730AF2">
        <w:rPr>
          <w:rFonts w:ascii="Arial" w:eastAsia="MS Mincho" w:hAnsi="Arial" w:cs="Arial"/>
          <w:b/>
          <w:bCs/>
          <w:sz w:val="28"/>
          <w:szCs w:val="28"/>
        </w:rPr>
        <w:t>R1-</w:t>
      </w:r>
      <w:r w:rsidR="00FB5BE0" w:rsidRPr="00730AF2">
        <w:rPr>
          <w:rFonts w:ascii="Arial" w:eastAsia="MS Mincho" w:hAnsi="Arial" w:cs="Arial"/>
          <w:b/>
          <w:bCs/>
          <w:sz w:val="28"/>
          <w:szCs w:val="28"/>
        </w:rPr>
        <w:t>2</w:t>
      </w:r>
      <w:r w:rsidR="00FB5BE0">
        <w:rPr>
          <w:rFonts w:ascii="Arial" w:eastAsia="MS Mincho" w:hAnsi="Arial" w:cs="Arial"/>
          <w:b/>
          <w:bCs/>
          <w:sz w:val="28"/>
          <w:szCs w:val="28"/>
        </w:rPr>
        <w:t>508421</w:t>
      </w:r>
    </w:p>
    <w:p w14:paraId="5A0150F2" w14:textId="320051D5" w:rsidR="00775531" w:rsidRPr="006B645D" w:rsidRDefault="009E5CF8" w:rsidP="00775531">
      <w:pPr>
        <w:tabs>
          <w:tab w:val="center" w:pos="4536"/>
          <w:tab w:val="right" w:pos="9072"/>
        </w:tabs>
        <w:rPr>
          <w:rFonts w:ascii="Arial" w:eastAsia="MS Mincho" w:hAnsi="Arial" w:cs="Arial"/>
          <w:b/>
          <w:bCs/>
          <w:sz w:val="28"/>
          <w:lang w:eastAsia="ja-JP"/>
        </w:rPr>
      </w:pPr>
      <w:r w:rsidRPr="00210159">
        <w:rPr>
          <w:rFonts w:ascii="Arial" w:hAnsi="Arial" w:cs="Arial" w:hint="eastAsia"/>
          <w:b/>
          <w:bCs/>
          <w:sz w:val="28"/>
        </w:rPr>
        <w:t>Dal</w:t>
      </w:r>
      <w:r>
        <w:rPr>
          <w:rFonts w:ascii="Arial" w:eastAsia="等线" w:hAnsi="Arial" w:cs="Arial" w:hint="eastAsia"/>
          <w:b/>
          <w:bCs/>
          <w:sz w:val="28"/>
          <w:lang w:eastAsia="zh-CN"/>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等线" w:hAnsi="Arial" w:cs="Arial" w:hint="eastAsia"/>
          <w:b/>
          <w:bCs/>
          <w:sz w:val="28"/>
          <w:lang w:eastAsia="zh-CN"/>
        </w:rPr>
        <w:t xml:space="preserve">v </w:t>
      </w:r>
      <w:r w:rsidRPr="007F48FC">
        <w:rPr>
          <w:rFonts w:ascii="Arial" w:hAnsi="Arial" w:cs="Arial" w:hint="eastAsia"/>
          <w:b/>
          <w:bCs/>
          <w:sz w:val="28"/>
        </w:rPr>
        <w:t>1</w:t>
      </w:r>
      <w:r>
        <w:rPr>
          <w:rFonts w:ascii="Arial" w:eastAsia="等线" w:hAnsi="Arial" w:cs="Arial" w:hint="eastAsia"/>
          <w:b/>
          <w:bCs/>
          <w:sz w:val="28"/>
          <w:lang w:eastAsia="zh-CN"/>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等线" w:hAnsi="Arial" w:cs="Arial"/>
          <w:b/>
          <w:bCs/>
          <w:sz w:val="28"/>
          <w:lang w:eastAsia="zh-CN"/>
        </w:rPr>
        <w:t>21</w:t>
      </w:r>
      <w:r w:rsidRPr="007F48FC">
        <w:rPr>
          <w:rFonts w:ascii="Arial" w:hAnsi="Arial" w:cs="Arial"/>
          <w:b/>
          <w:bCs/>
          <w:sz w:val="28"/>
        </w:rPr>
        <w:t>st, 2025</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59E24D7"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0192D" w:rsidRPr="00E0192D">
        <w:rPr>
          <w:rFonts w:eastAsiaTheme="minorEastAsia" w:cs="Arial"/>
          <w:sz w:val="22"/>
          <w:szCs w:val="22"/>
          <w:lang w:eastAsia="zh-CN"/>
        </w:rPr>
        <w:t>Discussion on improvement of SRS capacity and coverage</w:t>
      </w:r>
    </w:p>
    <w:p w14:paraId="1788FB3C" w14:textId="1ED065E9"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0192D">
        <w:rPr>
          <w:rFonts w:eastAsia="宋体" w:cs="Arial"/>
          <w:sz w:val="22"/>
          <w:szCs w:val="22"/>
          <w:lang w:eastAsia="zh-CN"/>
        </w:rPr>
        <w:t>10</w:t>
      </w:r>
      <w:r w:rsidR="00310132">
        <w:rPr>
          <w:rFonts w:eastAsia="宋体" w:cs="Arial"/>
          <w:sz w:val="22"/>
          <w:szCs w:val="22"/>
          <w:lang w:eastAsia="zh-CN"/>
        </w:rPr>
        <w:t>.</w:t>
      </w:r>
      <w:r w:rsidR="00E0192D">
        <w:rPr>
          <w:rFonts w:eastAsia="宋体" w:cs="Arial"/>
          <w:sz w:val="22"/>
          <w:szCs w:val="22"/>
          <w:lang w:eastAsia="zh-CN"/>
        </w:rPr>
        <w:t>2</w:t>
      </w:r>
      <w:r w:rsidRPr="005B5281">
        <w:rPr>
          <w:rFonts w:eastAsia="宋体" w:cs="Arial"/>
          <w:sz w:val="22"/>
          <w:szCs w:val="22"/>
          <w:lang w:eastAsia="zh-CN"/>
        </w:rPr>
        <w:t>.</w:t>
      </w:r>
      <w:r w:rsidR="00E0192D">
        <w:rPr>
          <w:rFonts w:eastAsia="宋体" w:cs="Arial"/>
          <w:sz w:val="22"/>
          <w:szCs w:val="22"/>
          <w:lang w:eastAsia="zh-CN"/>
        </w:rPr>
        <w:t>1</w:t>
      </w:r>
    </w:p>
    <w:p w14:paraId="7D1AF194" w14:textId="77777777" w:rsidR="00DE7108" w:rsidRPr="00E0192D"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05AE5409" w14:textId="12F3EED5" w:rsidR="00687FFA" w:rsidRPr="00352B3E" w:rsidRDefault="000119DE" w:rsidP="00687FFA">
      <w:pPr>
        <w:spacing w:before="120" w:after="180" w:line="260" w:lineRule="exact"/>
        <w:jc w:val="both"/>
        <w:rPr>
          <w:rFonts w:eastAsiaTheme="minorEastAsia"/>
          <w:szCs w:val="20"/>
          <w:lang w:eastAsia="zh-CN"/>
        </w:rPr>
      </w:pPr>
      <w:r>
        <w:rPr>
          <w:rFonts w:eastAsiaTheme="minorEastAsia"/>
          <w:szCs w:val="20"/>
          <w:lang w:eastAsia="zh-CN"/>
        </w:rPr>
        <w:t>In</w:t>
      </w:r>
      <w:r w:rsidR="00687FFA" w:rsidRPr="00352B3E">
        <w:rPr>
          <w:rFonts w:eastAsiaTheme="minorEastAsia"/>
          <w:szCs w:val="20"/>
          <w:lang w:eastAsia="zh-CN"/>
        </w:rPr>
        <w:t xml:space="preserve"> RAN#</w:t>
      </w:r>
      <w:r w:rsidR="00E0192D">
        <w:rPr>
          <w:rFonts w:eastAsiaTheme="minorEastAsia"/>
          <w:szCs w:val="20"/>
          <w:lang w:eastAsia="zh-CN"/>
        </w:rPr>
        <w:t>108</w:t>
      </w:r>
      <w:r w:rsidR="00687FFA" w:rsidRPr="00352B3E">
        <w:rPr>
          <w:rFonts w:eastAsiaTheme="minorEastAsia"/>
          <w:szCs w:val="20"/>
          <w:lang w:eastAsia="zh-CN"/>
        </w:rPr>
        <w:t xml:space="preserve"> meeting, the </w:t>
      </w:r>
      <w:r w:rsidR="00687FFA">
        <w:rPr>
          <w:rFonts w:eastAsiaTheme="minorEastAsia"/>
          <w:szCs w:val="20"/>
          <w:lang w:eastAsia="zh-CN"/>
        </w:rPr>
        <w:t>WID</w:t>
      </w:r>
      <w:r w:rsidR="00687FFA" w:rsidRPr="00352B3E">
        <w:rPr>
          <w:rFonts w:eastAsiaTheme="minorEastAsia"/>
          <w:szCs w:val="20"/>
          <w:lang w:eastAsia="zh-CN"/>
        </w:rPr>
        <w:t xml:space="preserve"> </w:t>
      </w:r>
      <w:r w:rsidR="00687FFA">
        <w:rPr>
          <w:rFonts w:eastAsiaTheme="minorEastAsia"/>
          <w:szCs w:val="20"/>
          <w:lang w:eastAsia="zh-CN"/>
        </w:rPr>
        <w:t xml:space="preserve">on </w:t>
      </w:r>
      <w:r w:rsidR="00E0192D">
        <w:rPr>
          <w:rFonts w:eastAsiaTheme="minorEastAsia"/>
          <w:szCs w:val="20"/>
          <w:lang w:eastAsia="zh-CN"/>
        </w:rPr>
        <w:t>NR MIMO Phase 6</w:t>
      </w:r>
      <w:r w:rsidR="00687FFA" w:rsidRPr="00352B3E">
        <w:rPr>
          <w:rFonts w:eastAsiaTheme="minorEastAsia"/>
          <w:szCs w:val="20"/>
          <w:lang w:eastAsia="zh-CN"/>
        </w:rPr>
        <w:t xml:space="preserve"> RP-2</w:t>
      </w:r>
      <w:r w:rsidR="00E0192D">
        <w:rPr>
          <w:rFonts w:eastAsiaTheme="minorEastAsia"/>
          <w:szCs w:val="20"/>
          <w:lang w:eastAsia="zh-CN"/>
        </w:rPr>
        <w:t>51856</w:t>
      </w:r>
      <w:r w:rsidR="00687FFA">
        <w:rPr>
          <w:rFonts w:eastAsiaTheme="minorEastAsia"/>
          <w:szCs w:val="20"/>
          <w:lang w:eastAsia="zh-CN"/>
        </w:rPr>
        <w:t xml:space="preserve"> </w:t>
      </w:r>
      <w:r w:rsidR="00687FFA" w:rsidRPr="00507121">
        <w:rPr>
          <w:rFonts w:eastAsiaTheme="minorEastAsia"/>
          <w:szCs w:val="20"/>
          <w:lang w:eastAsia="zh-CN"/>
        </w:rPr>
        <w:t>[1]</w:t>
      </w:r>
      <w:r w:rsidR="00687FFA" w:rsidRPr="00352B3E">
        <w:rPr>
          <w:rFonts w:eastAsiaTheme="minorEastAsia"/>
          <w:szCs w:val="20"/>
          <w:lang w:eastAsia="zh-CN"/>
        </w:rPr>
        <w:t xml:space="preserve"> was approved</w:t>
      </w:r>
      <w:r w:rsidR="00687FFA">
        <w:rPr>
          <w:rFonts w:eastAsiaTheme="minorEastAsia"/>
          <w:szCs w:val="20"/>
          <w:lang w:eastAsia="zh-CN"/>
        </w:rPr>
        <w:t xml:space="preserve"> including</w:t>
      </w:r>
      <w:r w:rsidR="00687FFA" w:rsidRPr="00352B3E">
        <w:rPr>
          <w:rFonts w:eastAsiaTheme="minorEastAsia"/>
          <w:szCs w:val="20"/>
          <w:lang w:eastAsia="zh-CN"/>
        </w:rPr>
        <w:t xml:space="preserve"> the following objective</w:t>
      </w:r>
      <w:r w:rsidR="00687FFA">
        <w:rPr>
          <w:rFonts w:eastAsiaTheme="minorEastAsia"/>
          <w:szCs w:val="20"/>
          <w:lang w:eastAsia="zh-CN"/>
        </w:rPr>
        <w:t xml:space="preserve"> related to </w:t>
      </w:r>
      <w:r w:rsidR="00EA7489" w:rsidRPr="00EA7489">
        <w:rPr>
          <w:rFonts w:eastAsiaTheme="minorEastAsia"/>
          <w:szCs w:val="20"/>
          <w:lang w:eastAsia="zh-CN"/>
        </w:rPr>
        <w:t>UL capacity and coverage</w:t>
      </w:r>
      <w:r w:rsidR="00687FFA">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687FFA" w14:paraId="718EC5E9" w14:textId="77777777" w:rsidTr="00CC4F87">
        <w:tc>
          <w:tcPr>
            <w:tcW w:w="9060" w:type="dxa"/>
          </w:tcPr>
          <w:p w14:paraId="6B729606" w14:textId="77777777" w:rsidR="00E0192D" w:rsidRPr="00E0192D" w:rsidRDefault="00E0192D" w:rsidP="00BB20A6">
            <w:pPr>
              <w:numPr>
                <w:ilvl w:val="0"/>
                <w:numId w:val="16"/>
              </w:numPr>
              <w:overflowPunct w:val="0"/>
              <w:autoSpaceDE w:val="0"/>
              <w:autoSpaceDN w:val="0"/>
              <w:adjustRightInd w:val="0"/>
              <w:snapToGrid w:val="0"/>
              <w:spacing w:after="180"/>
              <w:ind w:left="360"/>
              <w:textAlignment w:val="baseline"/>
              <w:rPr>
                <w:rFonts w:eastAsia="宋体"/>
                <w:szCs w:val="20"/>
                <w:lang w:val="en-GB" w:eastAsia="en-GB"/>
              </w:rPr>
            </w:pPr>
            <w:r w:rsidRPr="00E0192D">
              <w:rPr>
                <w:rFonts w:eastAsia="宋体"/>
                <w:szCs w:val="20"/>
                <w:lang w:val="en-GB" w:eastAsia="en-GB"/>
              </w:rPr>
              <w:t>On enhancing UL capacity and coverage, specify the following enhancements:</w:t>
            </w:r>
          </w:p>
          <w:p w14:paraId="25F244B0" w14:textId="77777777" w:rsidR="00E0192D" w:rsidRPr="00E0192D" w:rsidRDefault="00E0192D" w:rsidP="00BB20A6">
            <w:pPr>
              <w:numPr>
                <w:ilvl w:val="1"/>
                <w:numId w:val="16"/>
              </w:numPr>
              <w:overflowPunct w:val="0"/>
              <w:autoSpaceDE w:val="0"/>
              <w:autoSpaceDN w:val="0"/>
              <w:adjustRightInd w:val="0"/>
              <w:snapToGrid w:val="0"/>
              <w:spacing w:after="180"/>
              <w:ind w:left="720"/>
              <w:textAlignment w:val="baseline"/>
              <w:rPr>
                <w:rFonts w:eastAsia="宋体"/>
                <w:szCs w:val="28"/>
                <w:lang w:val="en-GB" w:eastAsia="en-GB"/>
              </w:rPr>
            </w:pPr>
            <w:r w:rsidRPr="00E0192D">
              <w:rPr>
                <w:rFonts w:eastAsia="宋体"/>
                <w:szCs w:val="28"/>
                <w:lang w:val="en-GB" w:eastAsia="en-GB"/>
              </w:rPr>
              <w:t>For SRS, reusing the legacy port numbering for SRS resource, comb design,</w:t>
            </w:r>
            <w:r w:rsidRPr="00E0192D">
              <w:rPr>
                <w:rFonts w:eastAsia="宋体"/>
                <w:sz w:val="18"/>
                <w:szCs w:val="32"/>
                <w:lang w:val="en-GB" w:eastAsia="en-GB"/>
              </w:rPr>
              <w:t xml:space="preserve"> </w:t>
            </w:r>
            <w:r w:rsidRPr="00E0192D">
              <w:rPr>
                <w:rFonts w:eastAsia="宋体"/>
                <w:szCs w:val="28"/>
                <w:lang w:val="en-GB" w:eastAsia="en-GB"/>
              </w:rPr>
              <w:t>SRS sequence,</w:t>
            </w:r>
            <w:r w:rsidRPr="00E0192D">
              <w:rPr>
                <w:rFonts w:eastAsia="宋体"/>
                <w:sz w:val="18"/>
                <w:szCs w:val="20"/>
                <w:lang w:val="en-GB" w:eastAsia="en-GB"/>
              </w:rPr>
              <w:t xml:space="preserve"> </w:t>
            </w:r>
            <w:r w:rsidRPr="00E0192D">
              <w:rPr>
                <w:rFonts w:eastAsia="宋体"/>
                <w:szCs w:val="2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A41EBFA" w14:textId="77777777" w:rsidR="00E0192D" w:rsidRPr="00E0192D" w:rsidRDefault="00E0192D" w:rsidP="00BB20A6">
            <w:pPr>
              <w:numPr>
                <w:ilvl w:val="2"/>
                <w:numId w:val="16"/>
              </w:numPr>
              <w:overflowPunct w:val="0"/>
              <w:autoSpaceDE w:val="0"/>
              <w:autoSpaceDN w:val="0"/>
              <w:adjustRightInd w:val="0"/>
              <w:snapToGrid w:val="0"/>
              <w:spacing w:after="180"/>
              <w:ind w:left="1080"/>
              <w:textAlignment w:val="baseline"/>
              <w:rPr>
                <w:rFonts w:eastAsia="宋体"/>
                <w:szCs w:val="28"/>
                <w:lang w:val="en-GB" w:eastAsia="en-GB"/>
              </w:rPr>
            </w:pPr>
            <w:r w:rsidRPr="00E0192D">
              <w:rPr>
                <w:rFonts w:eastAsia="宋体"/>
                <w:szCs w:val="28"/>
                <w:lang w:val="en-GB" w:eastAsia="zh-TW"/>
              </w:rPr>
              <w:t xml:space="preserve">Multiple frequency-domain starting positions for SRS repetition symbols within each SRS frequency hop </w:t>
            </w:r>
            <w:r w:rsidRPr="00E0192D">
              <w:rPr>
                <w:rFonts w:eastAsia="宋体"/>
                <w:szCs w:val="28"/>
                <w:lang w:val="en-GB" w:eastAsia="en-GB"/>
              </w:rPr>
              <w:t>for RB-level partial frequency sounding</w:t>
            </w:r>
            <w:r w:rsidRPr="00E0192D">
              <w:rPr>
                <w:rFonts w:eastAsia="宋体"/>
                <w:sz w:val="18"/>
                <w:szCs w:val="32"/>
                <w:lang w:val="en-GB" w:eastAsia="en-GB"/>
              </w:rPr>
              <w:t xml:space="preserve"> </w:t>
            </w:r>
          </w:p>
          <w:p w14:paraId="2E06C012" w14:textId="77777777" w:rsidR="00E0192D" w:rsidRPr="00E0192D" w:rsidRDefault="00E0192D" w:rsidP="00BB20A6">
            <w:pPr>
              <w:numPr>
                <w:ilvl w:val="3"/>
                <w:numId w:val="16"/>
              </w:numPr>
              <w:overflowPunct w:val="0"/>
              <w:autoSpaceDE w:val="0"/>
              <w:autoSpaceDN w:val="0"/>
              <w:adjustRightInd w:val="0"/>
              <w:snapToGrid w:val="0"/>
              <w:spacing w:after="180"/>
              <w:ind w:left="1440"/>
              <w:textAlignment w:val="baseline"/>
              <w:rPr>
                <w:rFonts w:eastAsia="宋体"/>
                <w:szCs w:val="28"/>
                <w:lang w:val="en-GB" w:eastAsia="en-GB"/>
              </w:rPr>
            </w:pPr>
            <w:r w:rsidRPr="00E0192D">
              <w:rPr>
                <w:rFonts w:eastAsia="宋体"/>
                <w:szCs w:val="28"/>
                <w:lang w:val="en-GB" w:eastAsia="en-GB"/>
              </w:rPr>
              <w:t>Note: On phase continuity, the applicable conditions and requirements from the legacy RAN4 spec for DMRS bundling should be retained as much as possible.</w:t>
            </w:r>
          </w:p>
          <w:p w14:paraId="54033BBE" w14:textId="77777777" w:rsidR="00E0192D" w:rsidRPr="00E0192D" w:rsidRDefault="00E0192D" w:rsidP="00BB20A6">
            <w:pPr>
              <w:numPr>
                <w:ilvl w:val="2"/>
                <w:numId w:val="16"/>
              </w:numPr>
              <w:overflowPunct w:val="0"/>
              <w:autoSpaceDE w:val="0"/>
              <w:autoSpaceDN w:val="0"/>
              <w:adjustRightInd w:val="0"/>
              <w:snapToGrid w:val="0"/>
              <w:spacing w:after="180"/>
              <w:ind w:left="1080"/>
              <w:textAlignment w:val="baseline"/>
              <w:rPr>
                <w:rFonts w:eastAsia="宋体"/>
                <w:szCs w:val="28"/>
                <w:lang w:val="en-GB" w:eastAsia="en-GB"/>
              </w:rPr>
            </w:pPr>
            <w:r w:rsidRPr="00E0192D">
              <w:rPr>
                <w:rFonts w:eastAsia="宋体"/>
                <w:szCs w:val="28"/>
                <w:lang w:val="en-GB" w:eastAsia="en-GB"/>
              </w:rPr>
              <w:t>Cross-slot SRS between one U slot and one adjacent S slot within a single SRS resource set</w:t>
            </w:r>
            <w:r w:rsidRPr="00E0192D">
              <w:rPr>
                <w:rFonts w:eastAsia="宋体"/>
                <w:szCs w:val="28"/>
                <w:lang w:val="en-GB" w:eastAsia="zh-TW"/>
              </w:rPr>
              <w:t xml:space="preserve"> </w:t>
            </w:r>
          </w:p>
          <w:p w14:paraId="3806A257" w14:textId="6B480BD6" w:rsidR="00687FFA" w:rsidRPr="00E0192D" w:rsidRDefault="00E0192D" w:rsidP="00BB20A6">
            <w:pPr>
              <w:numPr>
                <w:ilvl w:val="3"/>
                <w:numId w:val="16"/>
              </w:numPr>
              <w:overflowPunct w:val="0"/>
              <w:autoSpaceDE w:val="0"/>
              <w:autoSpaceDN w:val="0"/>
              <w:adjustRightInd w:val="0"/>
              <w:snapToGrid w:val="0"/>
              <w:spacing w:after="180"/>
              <w:ind w:left="1440"/>
              <w:textAlignment w:val="baseline"/>
              <w:rPr>
                <w:rFonts w:eastAsia="宋体"/>
                <w:szCs w:val="28"/>
                <w:lang w:val="en-GB" w:eastAsia="en-GB"/>
              </w:rPr>
            </w:pPr>
            <w:r w:rsidRPr="00E0192D">
              <w:rPr>
                <w:rFonts w:eastAsia="宋体"/>
                <w:szCs w:val="28"/>
                <w:lang w:val="en-GB" w:eastAsia="zh-TW"/>
              </w:rPr>
              <w:t xml:space="preserve">When used for one SRS with repetition, cross-slot SRS symbol mapping is limited to within one SRS resource, with a </w:t>
            </w:r>
            <w:r w:rsidRPr="00E0192D">
              <w:rPr>
                <w:rFonts w:eastAsia="宋体"/>
                <w:szCs w:val="28"/>
                <w:lang w:val="en-GB" w:eastAsia="en-GB"/>
              </w:rPr>
              <w:t xml:space="preserve">common timing advance (TA), a common UL spatial filter, and common transmit power for the SRS resource across the two consecutive slots </w:t>
            </w:r>
          </w:p>
        </w:tc>
      </w:tr>
    </w:tbl>
    <w:p w14:paraId="5BA9D59E" w14:textId="72B5BFB6" w:rsidR="0001419A" w:rsidRDefault="00BE485C" w:rsidP="00E46E1E">
      <w:pPr>
        <w:spacing w:before="120" w:line="260" w:lineRule="exact"/>
        <w:jc w:val="both"/>
        <w:rPr>
          <w:rFonts w:eastAsiaTheme="minorEastAsia"/>
          <w:szCs w:val="20"/>
          <w:lang w:eastAsia="zh-CN"/>
        </w:rPr>
      </w:pPr>
      <w:r>
        <w:rPr>
          <w:rFonts w:eastAsiaTheme="minorEastAsia"/>
          <w:szCs w:val="20"/>
          <w:lang w:eastAsia="zh-CN"/>
        </w:rPr>
        <w:t>In RAN1#122</w:t>
      </w:r>
      <w:r w:rsidR="008E7DF5">
        <w:rPr>
          <w:rFonts w:eastAsiaTheme="minorEastAsia"/>
          <w:szCs w:val="20"/>
          <w:lang w:eastAsia="zh-CN"/>
        </w:rPr>
        <w:t>bis</w:t>
      </w:r>
      <w:r w:rsidR="00CD3212">
        <w:rPr>
          <w:rFonts w:eastAsiaTheme="minorEastAsia"/>
          <w:szCs w:val="20"/>
          <w:lang w:eastAsia="zh-CN"/>
        </w:rPr>
        <w:t>,</w:t>
      </w:r>
      <w:r>
        <w:rPr>
          <w:rFonts w:eastAsiaTheme="minorEastAsia"/>
          <w:szCs w:val="20"/>
          <w:lang w:eastAsia="zh-CN"/>
        </w:rPr>
        <w:t xml:space="preserve"> some agreements</w:t>
      </w:r>
      <w:r w:rsidR="00CD3212">
        <w:rPr>
          <w:rFonts w:eastAsiaTheme="minorEastAsia"/>
          <w:szCs w:val="20"/>
          <w:lang w:eastAsia="zh-CN"/>
        </w:rPr>
        <w:t xml:space="preserve"> were</w:t>
      </w:r>
      <w:r>
        <w:rPr>
          <w:rFonts w:eastAsiaTheme="minorEastAsia"/>
          <w:szCs w:val="20"/>
          <w:lang w:eastAsia="zh-CN"/>
        </w:rPr>
        <w:t xml:space="preserve"> achieved on this agenda. </w:t>
      </w:r>
      <w:r w:rsidR="0001419A">
        <w:rPr>
          <w:rFonts w:eastAsiaTheme="minorEastAsia" w:hint="eastAsia"/>
          <w:szCs w:val="20"/>
          <w:lang w:eastAsia="zh-CN"/>
        </w:rPr>
        <w:t>I</w:t>
      </w:r>
      <w:r w:rsidR="0001419A">
        <w:rPr>
          <w:rFonts w:eastAsiaTheme="minorEastAsia"/>
          <w:szCs w:val="20"/>
          <w:lang w:eastAsia="zh-CN"/>
        </w:rPr>
        <w:t>n this contribution,</w:t>
      </w:r>
      <w:r>
        <w:rPr>
          <w:rFonts w:eastAsiaTheme="minorEastAsia"/>
          <w:szCs w:val="20"/>
          <w:lang w:eastAsia="zh-CN"/>
        </w:rPr>
        <w:t xml:space="preserve"> based on the agreements,</w:t>
      </w:r>
      <w:r w:rsidR="0001419A">
        <w:rPr>
          <w:rFonts w:eastAsiaTheme="minorEastAsia"/>
          <w:szCs w:val="20"/>
          <w:lang w:eastAsia="zh-CN"/>
        </w:rPr>
        <w:t xml:space="preserve"> we </w:t>
      </w:r>
      <w:r>
        <w:rPr>
          <w:rFonts w:eastAsiaTheme="minorEastAsia"/>
          <w:szCs w:val="20"/>
          <w:lang w:eastAsia="zh-CN"/>
        </w:rPr>
        <w:t xml:space="preserve">further </w:t>
      </w:r>
      <w:r w:rsidR="0001419A">
        <w:rPr>
          <w:rFonts w:eastAsiaTheme="minorEastAsia"/>
          <w:szCs w:val="20"/>
          <w:lang w:eastAsia="zh-CN"/>
        </w:rPr>
        <w:t>present our views</w:t>
      </w:r>
      <w:r w:rsidR="00EA7489">
        <w:rPr>
          <w:rFonts w:eastAsiaTheme="minorEastAsia"/>
          <w:szCs w:val="20"/>
          <w:lang w:eastAsia="zh-CN"/>
        </w:rPr>
        <w:t xml:space="preserve"> on </w:t>
      </w:r>
      <w:r w:rsidR="00EA7489" w:rsidRPr="00EA7489">
        <w:rPr>
          <w:rFonts w:eastAsiaTheme="minorEastAsia"/>
          <w:szCs w:val="20"/>
          <w:lang w:eastAsia="zh-CN"/>
        </w:rPr>
        <w:t>improvement of SRS capacity and coverage</w:t>
      </w:r>
      <w:r w:rsidR="0001419A">
        <w:rPr>
          <w:rFonts w:eastAsiaTheme="minorEastAsia"/>
          <w:szCs w:val="20"/>
          <w:lang w:eastAsia="zh-CN"/>
        </w:rPr>
        <w:t>.</w:t>
      </w:r>
    </w:p>
    <w:p w14:paraId="5E89C463" w14:textId="777D5C9C" w:rsidR="000F7FB9" w:rsidRDefault="00567E49" w:rsidP="000F7FB9">
      <w:pPr>
        <w:pStyle w:val="1"/>
        <w:rPr>
          <w:b/>
        </w:rPr>
      </w:pPr>
      <w:r>
        <w:rPr>
          <w:b/>
        </w:rPr>
        <w:t xml:space="preserve">SRS </w:t>
      </w:r>
      <w:r>
        <w:rPr>
          <w:rFonts w:hint="eastAsia"/>
          <w:b/>
        </w:rPr>
        <w:t>pa</w:t>
      </w:r>
      <w:r>
        <w:rPr>
          <w:b/>
        </w:rPr>
        <w:t>rtial sounding enhancement</w:t>
      </w:r>
      <w:r w:rsidR="0086675A">
        <w:rPr>
          <w:b/>
        </w:rPr>
        <w:t xml:space="preserve"> </w:t>
      </w:r>
    </w:p>
    <w:p w14:paraId="7F209B1E" w14:textId="20EBD6A5" w:rsidR="00A954A3" w:rsidRDefault="00A954A3" w:rsidP="00745434">
      <w:pPr>
        <w:pStyle w:val="a0"/>
        <w:spacing w:line="260" w:lineRule="exact"/>
      </w:pPr>
      <w:r>
        <w:t>T</w:t>
      </w:r>
      <w:r w:rsidRPr="00783783">
        <w:t xml:space="preserve">o </w:t>
      </w:r>
      <w:r>
        <w:t>improve the performance of TDD systems, especially for cell edge user’s experience, SRS</w:t>
      </w:r>
      <w:r w:rsidRPr="00783783">
        <w:t xml:space="preserve"> capacity and coverage</w:t>
      </w:r>
      <w:r>
        <w:t xml:space="preserve"> need to be further enhanced</w:t>
      </w:r>
      <w:r w:rsidRPr="00783783">
        <w:t xml:space="preserve">. </w:t>
      </w:r>
      <w:r>
        <w:rPr>
          <w:rFonts w:eastAsiaTheme="minorEastAsia"/>
          <w:lang w:eastAsia="zh-CN"/>
        </w:rPr>
        <w:t xml:space="preserve">First, </w:t>
      </w:r>
      <w:r w:rsidRPr="00783783">
        <w:t xml:space="preserve">RB-level </w:t>
      </w:r>
      <w:r w:rsidRPr="00BD20DB">
        <w:t>partial</w:t>
      </w:r>
      <w:r>
        <w:t>-sounding</w:t>
      </w:r>
      <w:r w:rsidRPr="00783783">
        <w:t xml:space="preserve"> </w:t>
      </w:r>
      <w:r>
        <w:t>was</w:t>
      </w:r>
      <w:r w:rsidRPr="00783783">
        <w:t xml:space="preserve"> introduced</w:t>
      </w:r>
      <w:r>
        <w:t xml:space="preserve"> in Rel-17 NR</w:t>
      </w:r>
      <w:r w:rsidRPr="00783783">
        <w:t xml:space="preserve"> to increase SRS capacity and coverage with high</w:t>
      </w:r>
      <w:r>
        <w:t>er</w:t>
      </w:r>
      <w:r w:rsidRPr="00783783">
        <w:t xml:space="preserve"> power density. </w:t>
      </w:r>
      <w:bookmarkStart w:id="5" w:name="OLE_LINK72"/>
      <w:bookmarkStart w:id="6" w:name="OLE_LINK73"/>
      <w:r w:rsidRPr="00783783">
        <w:t xml:space="preserve">However, when a UE supports SRS frequency hopping with RB-level </w:t>
      </w:r>
      <w:r w:rsidRPr="00BD20DB">
        <w:t>partial</w:t>
      </w:r>
      <w:r>
        <w:t>-sounding</w:t>
      </w:r>
      <w:r w:rsidRPr="00783783">
        <w:t>, only a single frequency</w:t>
      </w:r>
      <w:r>
        <w:t>-</w:t>
      </w:r>
      <w:r w:rsidRPr="00783783">
        <w:t>domain starting position is possible within each SRS frequency hop</w:t>
      </w:r>
      <w:r>
        <w:t>, where channel interpolation cannot be used in such configuration</w:t>
      </w:r>
      <w:r w:rsidRPr="00783783">
        <w:t>.</w:t>
      </w:r>
      <w:bookmarkEnd w:id="5"/>
      <w:r w:rsidRPr="00783783">
        <w:t xml:space="preserve"> To enhance the SRS channel estimation accuracy and diversity gain</w:t>
      </w:r>
      <w:r>
        <w:t xml:space="preserve"> with channel interpolation</w:t>
      </w:r>
      <w:r w:rsidRPr="00783783">
        <w:t xml:space="preserve">, it </w:t>
      </w:r>
      <w:r>
        <w:t>is</w:t>
      </w:r>
      <w:r w:rsidRPr="00783783">
        <w:t xml:space="preserve"> </w:t>
      </w:r>
      <w:r>
        <w:t xml:space="preserve">beneficial </w:t>
      </w:r>
      <w:r w:rsidRPr="00783783">
        <w:t xml:space="preserve">to facilitate multiple frequency-domain starting positions </w:t>
      </w:r>
      <w:r>
        <w:t xml:space="preserve">in respective time-domain symbols </w:t>
      </w:r>
      <w:r w:rsidRPr="00783783">
        <w:t>within each SRS frequency hop</w:t>
      </w:r>
      <w:bookmarkEnd w:id="6"/>
      <w:r>
        <w:t>, t</w:t>
      </w:r>
      <w:r w:rsidRPr="00BD20DB">
        <w:t>hat is, introduce</w:t>
      </w:r>
      <w:r>
        <w:t xml:space="preserve"> intra-repetition </w:t>
      </w:r>
      <w:r w:rsidRPr="00BD20DB">
        <w:t>hopping</w:t>
      </w:r>
      <w:r>
        <w:t>.</w:t>
      </w:r>
    </w:p>
    <w:p w14:paraId="04F9E099" w14:textId="52B39E11" w:rsidR="00E16463" w:rsidRPr="00E16463" w:rsidRDefault="00E16463" w:rsidP="00E16463">
      <w:pPr>
        <w:rPr>
          <w:rFonts w:eastAsia="MS Mincho"/>
          <w:b/>
          <w:u w:val="single"/>
          <w:lang w:eastAsia="ko-KR"/>
        </w:rPr>
      </w:pPr>
      <w:r>
        <w:rPr>
          <w:b/>
          <w:u w:val="single"/>
        </w:rPr>
        <w:t>Consecutive mapping vs non-consecutive mapping</w:t>
      </w:r>
    </w:p>
    <w:p w14:paraId="1F56D6C4" w14:textId="66B9E7AE" w:rsidR="00745434" w:rsidRPr="00745434" w:rsidRDefault="00742720" w:rsidP="00745434">
      <w:pPr>
        <w:pStyle w:val="a0"/>
        <w:spacing w:line="260" w:lineRule="exact"/>
        <w:rPr>
          <w:rFonts w:eastAsiaTheme="minorEastAsia"/>
          <w:lang w:eastAsia="zh-CN"/>
        </w:rPr>
      </w:pPr>
      <w:r>
        <w:t>In RAN1#122</w:t>
      </w:r>
      <w:r w:rsidR="003864CA">
        <w:t>bis</w:t>
      </w:r>
      <w:r>
        <w:t xml:space="preserve">, the following </w:t>
      </w:r>
      <w:r w:rsidR="003864CA">
        <w:t>working assumption</w:t>
      </w:r>
      <w:r>
        <w:t xml:space="preserve"> w</w:t>
      </w:r>
      <w:r w:rsidR="003864CA">
        <w:t>as</w:t>
      </w:r>
      <w:r>
        <w:t xml:space="preserve"> achieved for intra-repetition hopping</w:t>
      </w:r>
      <w:r w:rsidR="003864CA">
        <w:t xml:space="preserve"> for SRS repetition symbols within each SRS frequency hop</w:t>
      </w:r>
      <w:r>
        <w:t>.</w:t>
      </w:r>
    </w:p>
    <w:tbl>
      <w:tblPr>
        <w:tblStyle w:val="af2"/>
        <w:tblW w:w="0" w:type="auto"/>
        <w:tblLook w:val="04A0" w:firstRow="1" w:lastRow="0" w:firstColumn="1" w:lastColumn="0" w:noHBand="0" w:noVBand="1"/>
      </w:tblPr>
      <w:tblGrid>
        <w:gridCol w:w="9060"/>
      </w:tblGrid>
      <w:tr w:rsidR="00A71C9E" w14:paraId="07ED873B" w14:textId="77777777" w:rsidTr="00A71C9E">
        <w:tc>
          <w:tcPr>
            <w:tcW w:w="9060" w:type="dxa"/>
          </w:tcPr>
          <w:p w14:paraId="7CA80D53" w14:textId="77777777" w:rsidR="0074249E" w:rsidRPr="0074249E" w:rsidRDefault="0074249E" w:rsidP="0074249E">
            <w:pPr>
              <w:contextualSpacing/>
              <w:rPr>
                <w:rFonts w:eastAsia="等线"/>
                <w:sz w:val="24"/>
                <w:lang w:val="en-GB" w:eastAsia="zh-CN"/>
              </w:rPr>
            </w:pPr>
            <w:r w:rsidRPr="0074249E">
              <w:rPr>
                <w:rFonts w:eastAsia="等线"/>
                <w:b/>
                <w:sz w:val="24"/>
                <w:highlight w:val="darkYellow"/>
                <w:lang w:val="en-GB" w:eastAsia="zh-CN"/>
              </w:rPr>
              <w:t>Working Assumption</w:t>
            </w:r>
            <w:r w:rsidRPr="0074249E">
              <w:rPr>
                <w:rFonts w:eastAsia="等线" w:hint="eastAsia"/>
                <w:b/>
                <w:sz w:val="24"/>
                <w:highlight w:val="darkYellow"/>
                <w:lang w:val="en-GB" w:eastAsia="zh-CN"/>
              </w:rPr>
              <w:t>:</w:t>
            </w:r>
            <w:r w:rsidRPr="0074249E">
              <w:rPr>
                <w:rFonts w:eastAsia="等线" w:hint="eastAsia"/>
                <w:sz w:val="24"/>
                <w:lang w:val="en-GB" w:eastAsia="zh-CN"/>
              </w:rPr>
              <w:t xml:space="preserve"> </w:t>
            </w:r>
          </w:p>
          <w:p w14:paraId="5614320C" w14:textId="77777777" w:rsidR="0074249E" w:rsidRPr="0074249E" w:rsidRDefault="0074249E" w:rsidP="0074249E">
            <w:pPr>
              <w:contextualSpacing/>
              <w:rPr>
                <w:rFonts w:eastAsia="等线"/>
                <w:szCs w:val="20"/>
                <w:lang w:val="en-GB" w:eastAsia="zh-CN"/>
              </w:rPr>
            </w:pPr>
            <w:r w:rsidRPr="0074249E">
              <w:rPr>
                <w:rFonts w:eastAsia="等线"/>
                <w:szCs w:val="20"/>
                <w:lang w:val="en-GB" w:eastAsia="zh-CN"/>
              </w:rPr>
              <w:t>For intra-repetition hopping for SRS repetition symbols within each SRS frequency hop</w:t>
            </w:r>
            <w:r w:rsidRPr="0074249E">
              <w:rPr>
                <w:rFonts w:eastAsia="等线" w:hint="eastAsia"/>
                <w:szCs w:val="20"/>
                <w:lang w:val="en-GB" w:eastAsia="zh-CN"/>
              </w:rPr>
              <w:t xml:space="preserve">, support </w:t>
            </w:r>
            <w:r w:rsidRPr="0074249E">
              <w:rPr>
                <w:rFonts w:eastAsia="等线" w:hint="eastAsia"/>
                <w:color w:val="FF0000"/>
                <w:szCs w:val="20"/>
                <w:lang w:val="en-GB" w:eastAsia="zh-CN"/>
              </w:rPr>
              <w:t>Alt-</w:t>
            </w:r>
            <w:r w:rsidRPr="0074249E">
              <w:rPr>
                <w:rFonts w:eastAsia="等线"/>
                <w:color w:val="FF0000"/>
                <w:szCs w:val="20"/>
                <w:lang w:val="en-GB" w:eastAsia="zh-CN"/>
              </w:rPr>
              <w:t>2</w:t>
            </w:r>
            <w:r w:rsidRPr="0074249E">
              <w:rPr>
                <w:rFonts w:eastAsia="等线" w:hint="eastAsia"/>
                <w:szCs w:val="20"/>
                <w:lang w:val="en-GB" w:eastAsia="zh-CN"/>
              </w:rPr>
              <w:t>:</w:t>
            </w:r>
          </w:p>
          <w:p w14:paraId="5FD0CACD" w14:textId="77777777" w:rsidR="0074249E" w:rsidRPr="0074249E" w:rsidRDefault="0074249E" w:rsidP="0074249E">
            <w:pPr>
              <w:numPr>
                <w:ilvl w:val="0"/>
                <w:numId w:val="21"/>
              </w:numPr>
              <w:spacing w:line="276" w:lineRule="auto"/>
              <w:ind w:left="420"/>
              <w:contextualSpacing/>
              <w:rPr>
                <w:rFonts w:eastAsia="等线"/>
                <w:szCs w:val="20"/>
                <w:lang w:val="en-GB" w:eastAsia="zh-CN"/>
              </w:rPr>
            </w:pPr>
            <w:r w:rsidRPr="0074249E">
              <w:rPr>
                <w:rFonts w:eastAsia="等线" w:hint="eastAsia"/>
                <w:szCs w:val="20"/>
                <w:lang w:val="en-GB" w:eastAsia="zh-CN"/>
              </w:rPr>
              <w:t>when P</w:t>
            </w:r>
            <w:r w:rsidRPr="0074249E">
              <w:rPr>
                <w:rFonts w:eastAsia="等线" w:hint="eastAsia"/>
                <w:szCs w:val="20"/>
                <w:vertAlign w:val="subscript"/>
                <w:lang w:val="en-GB" w:eastAsia="zh-CN"/>
              </w:rPr>
              <w:t>F</w:t>
            </w:r>
            <w:r w:rsidRPr="0074249E">
              <w:rPr>
                <w:rFonts w:eastAsia="等线" w:hint="eastAsia"/>
                <w:szCs w:val="20"/>
                <w:lang w:val="en-GB" w:eastAsia="zh-CN"/>
              </w:rPr>
              <w:t xml:space="preserve">=K=2, </w:t>
            </w:r>
            <w:r w:rsidRPr="0074249E">
              <w:rPr>
                <w:rFonts w:eastAsia="等线"/>
                <w:szCs w:val="20"/>
                <w:lang w:val="en-GB" w:eastAsia="zh-CN"/>
              </w:rPr>
              <w:t>select</w:t>
            </w:r>
            <w:r w:rsidRPr="0074249E">
              <w:rPr>
                <w:rFonts w:eastAsia="等线" w:hint="eastAsia"/>
                <w:szCs w:val="20"/>
                <w:lang w:val="en-GB" w:eastAsia="zh-CN"/>
              </w:rPr>
              <w:t xml:space="preserve"> </w:t>
            </w:r>
            <w:r w:rsidRPr="0074249E">
              <w:rPr>
                <w:rFonts w:eastAsia="等线"/>
                <w:szCs w:val="20"/>
                <w:lang w:val="en-GB" w:eastAsia="zh-CN"/>
              </w:rPr>
              <w:t xml:space="preserve">at least </w:t>
            </w:r>
            <w:r w:rsidRPr="0074249E">
              <w:rPr>
                <w:rFonts w:eastAsia="等线" w:hint="eastAsia"/>
                <w:szCs w:val="20"/>
                <w:lang w:val="en-GB" w:eastAsia="zh-CN"/>
              </w:rPr>
              <w:t xml:space="preserve">one </w:t>
            </w:r>
            <w:r w:rsidRPr="0074249E">
              <w:rPr>
                <w:rFonts w:eastAsia="等线"/>
                <w:szCs w:val="20"/>
                <w:lang w:val="en-GB" w:eastAsia="zh-CN"/>
              </w:rPr>
              <w:t>of</w:t>
            </w:r>
            <w:r w:rsidRPr="0074249E">
              <w:rPr>
                <w:rFonts w:eastAsia="等线" w:hint="eastAsia"/>
                <w:szCs w:val="20"/>
                <w:lang w:val="en-GB" w:eastAsia="zh-CN"/>
              </w:rPr>
              <w:t xml:space="preserve"> the following basic patterns:</w:t>
            </w:r>
          </w:p>
          <w:p w14:paraId="68010F82" w14:textId="77777777" w:rsidR="0074249E" w:rsidRPr="0074249E" w:rsidRDefault="0074249E" w:rsidP="0074249E">
            <w:pPr>
              <w:numPr>
                <w:ilvl w:val="1"/>
                <w:numId w:val="21"/>
              </w:numPr>
              <w:spacing w:line="276" w:lineRule="auto"/>
              <w:ind w:left="840"/>
              <w:contextualSpacing/>
              <w:rPr>
                <w:rFonts w:eastAsia="等线"/>
                <w:szCs w:val="20"/>
                <w:lang w:val="en-GB" w:eastAsia="zh-CN"/>
              </w:rPr>
            </w:pPr>
            <w:r w:rsidRPr="0074249E">
              <w:rPr>
                <w:rFonts w:eastAsia="等线" w:hint="eastAsia"/>
                <w:szCs w:val="20"/>
                <w:lang w:val="en-GB" w:eastAsia="zh-CN"/>
              </w:rPr>
              <w:t>Alt 1 (consecutive mapping): {0,</w:t>
            </w:r>
            <w:r w:rsidRPr="0074249E">
              <w:rPr>
                <w:rFonts w:eastAsia="等线"/>
                <w:szCs w:val="20"/>
                <w:lang w:val="en-GB" w:eastAsia="zh-CN"/>
              </w:rPr>
              <w:t>…</w:t>
            </w:r>
            <w:r w:rsidRPr="0074249E">
              <w:rPr>
                <w:rFonts w:eastAsia="等线" w:hint="eastAsia"/>
                <w:szCs w:val="20"/>
                <w:lang w:val="en-GB" w:eastAsia="zh-CN"/>
              </w:rPr>
              <w:t>,0,1,</w:t>
            </w:r>
            <w:r w:rsidRPr="0074249E">
              <w:rPr>
                <w:rFonts w:eastAsia="等线"/>
                <w:szCs w:val="20"/>
                <w:lang w:val="en-GB" w:eastAsia="zh-CN"/>
              </w:rPr>
              <w:t>…</w:t>
            </w:r>
            <w:r w:rsidRPr="0074249E">
              <w:rPr>
                <w:rFonts w:eastAsia="等线" w:hint="eastAsia"/>
                <w:szCs w:val="20"/>
                <w:lang w:val="en-GB" w:eastAsia="zh-CN"/>
              </w:rPr>
              <w:t>,1}</w:t>
            </w:r>
          </w:p>
          <w:p w14:paraId="0BBCE3CB" w14:textId="77777777" w:rsidR="0074249E" w:rsidRPr="0074249E" w:rsidRDefault="0074249E" w:rsidP="0074249E">
            <w:pPr>
              <w:numPr>
                <w:ilvl w:val="1"/>
                <w:numId w:val="21"/>
              </w:numPr>
              <w:spacing w:line="276" w:lineRule="auto"/>
              <w:ind w:left="840"/>
              <w:contextualSpacing/>
              <w:rPr>
                <w:rFonts w:eastAsia="等线"/>
                <w:szCs w:val="20"/>
                <w:lang w:val="en-GB" w:eastAsia="zh-CN"/>
              </w:rPr>
            </w:pPr>
            <w:r w:rsidRPr="0074249E">
              <w:rPr>
                <w:rFonts w:eastAsia="等线" w:hint="eastAsia"/>
                <w:szCs w:val="20"/>
                <w:lang w:val="en-GB" w:eastAsia="zh-CN"/>
              </w:rPr>
              <w:t>Alt 2 (non-consecutive mapping): {0,1,,</w:t>
            </w:r>
            <w:r w:rsidRPr="0074249E">
              <w:rPr>
                <w:rFonts w:eastAsia="等线"/>
                <w:szCs w:val="20"/>
                <w:lang w:val="en-GB" w:eastAsia="zh-CN"/>
              </w:rPr>
              <w:t>…</w:t>
            </w:r>
            <w:r w:rsidRPr="0074249E">
              <w:rPr>
                <w:rFonts w:eastAsia="等线" w:hint="eastAsia"/>
                <w:szCs w:val="20"/>
                <w:lang w:val="en-GB" w:eastAsia="zh-CN"/>
              </w:rPr>
              <w:t>,0,1}</w:t>
            </w:r>
          </w:p>
          <w:p w14:paraId="687B95FF" w14:textId="77777777" w:rsidR="0074249E" w:rsidRPr="0074249E" w:rsidRDefault="0074249E" w:rsidP="0074249E">
            <w:pPr>
              <w:numPr>
                <w:ilvl w:val="0"/>
                <w:numId w:val="21"/>
              </w:numPr>
              <w:spacing w:line="276" w:lineRule="auto"/>
              <w:ind w:left="420"/>
              <w:contextualSpacing/>
              <w:rPr>
                <w:rFonts w:eastAsia="等线"/>
                <w:szCs w:val="20"/>
                <w:lang w:val="en-GB" w:eastAsia="zh-CN"/>
              </w:rPr>
            </w:pPr>
            <w:r w:rsidRPr="0074249E">
              <w:rPr>
                <w:rFonts w:eastAsia="等线" w:hint="eastAsia"/>
                <w:szCs w:val="20"/>
                <w:lang w:val="en-GB" w:eastAsia="zh-CN"/>
              </w:rPr>
              <w:lastRenderedPageBreak/>
              <w:t>when P</w:t>
            </w:r>
            <w:r w:rsidRPr="0074249E">
              <w:rPr>
                <w:rFonts w:eastAsia="等线" w:hint="eastAsia"/>
                <w:szCs w:val="20"/>
                <w:vertAlign w:val="subscript"/>
                <w:lang w:val="en-GB" w:eastAsia="zh-CN"/>
              </w:rPr>
              <w:t>F</w:t>
            </w:r>
            <w:r w:rsidRPr="0074249E">
              <w:rPr>
                <w:rFonts w:eastAsia="等线" w:hint="eastAsia"/>
                <w:szCs w:val="20"/>
                <w:lang w:val="en-GB" w:eastAsia="zh-CN"/>
              </w:rPr>
              <w:t>=4 and K=2, down select from the following basic patterns:</w:t>
            </w:r>
          </w:p>
          <w:p w14:paraId="68363AC4" w14:textId="77777777" w:rsidR="0074249E" w:rsidRPr="0074249E" w:rsidRDefault="0074249E" w:rsidP="0074249E">
            <w:pPr>
              <w:numPr>
                <w:ilvl w:val="1"/>
                <w:numId w:val="21"/>
              </w:numPr>
              <w:spacing w:line="276" w:lineRule="auto"/>
              <w:ind w:left="840"/>
              <w:contextualSpacing/>
              <w:rPr>
                <w:rFonts w:eastAsia="等线"/>
                <w:szCs w:val="20"/>
                <w:lang w:val="en-GB" w:eastAsia="zh-CN"/>
              </w:rPr>
            </w:pPr>
            <w:r w:rsidRPr="0074249E">
              <w:rPr>
                <w:rFonts w:eastAsia="等线" w:hint="eastAsia"/>
                <w:szCs w:val="20"/>
                <w:lang w:val="en-GB" w:eastAsia="zh-CN"/>
              </w:rPr>
              <w:t xml:space="preserve">Alt </w:t>
            </w:r>
            <w:r w:rsidRPr="0074249E">
              <w:rPr>
                <w:rFonts w:eastAsia="等线"/>
                <w:szCs w:val="20"/>
                <w:lang w:val="en-GB" w:eastAsia="zh-CN"/>
              </w:rPr>
              <w:t>1</w:t>
            </w:r>
            <w:r w:rsidRPr="0074249E">
              <w:rPr>
                <w:rFonts w:eastAsia="等线" w:hint="eastAsia"/>
                <w:szCs w:val="20"/>
                <w:lang w:val="en-GB" w:eastAsia="zh-CN"/>
              </w:rPr>
              <w:t xml:space="preserve"> (consecutive mapping):{0,</w:t>
            </w:r>
            <w:r w:rsidRPr="0074249E">
              <w:rPr>
                <w:rFonts w:eastAsia="等线"/>
                <w:szCs w:val="20"/>
                <w:lang w:val="en-GB" w:eastAsia="zh-CN"/>
              </w:rPr>
              <w:t>…</w:t>
            </w:r>
            <w:r w:rsidRPr="0074249E">
              <w:rPr>
                <w:rFonts w:eastAsia="等线" w:hint="eastAsia"/>
                <w:szCs w:val="20"/>
                <w:lang w:val="en-GB" w:eastAsia="zh-CN"/>
              </w:rPr>
              <w:t>,0,2,</w:t>
            </w:r>
            <w:r w:rsidRPr="0074249E">
              <w:rPr>
                <w:rFonts w:eastAsia="等线"/>
                <w:szCs w:val="20"/>
                <w:lang w:val="en-GB" w:eastAsia="zh-CN"/>
              </w:rPr>
              <w:t>…</w:t>
            </w:r>
            <w:r w:rsidRPr="0074249E">
              <w:rPr>
                <w:rFonts w:eastAsia="等线" w:hint="eastAsia"/>
                <w:szCs w:val="20"/>
                <w:lang w:val="en-GB" w:eastAsia="zh-CN"/>
              </w:rPr>
              <w:t>,2}</w:t>
            </w:r>
          </w:p>
          <w:p w14:paraId="037956F6" w14:textId="77777777" w:rsidR="0074249E" w:rsidRPr="0074249E" w:rsidRDefault="0074249E" w:rsidP="0074249E">
            <w:pPr>
              <w:numPr>
                <w:ilvl w:val="1"/>
                <w:numId w:val="21"/>
              </w:numPr>
              <w:spacing w:line="276" w:lineRule="auto"/>
              <w:ind w:left="840"/>
              <w:contextualSpacing/>
              <w:rPr>
                <w:rFonts w:eastAsia="Batang"/>
                <w:szCs w:val="20"/>
                <w:lang w:val="en-GB" w:eastAsia="zh-CN"/>
              </w:rPr>
            </w:pPr>
            <w:r w:rsidRPr="0074249E">
              <w:rPr>
                <w:rFonts w:eastAsia="等线" w:hint="eastAsia"/>
                <w:szCs w:val="20"/>
                <w:lang w:val="en-GB" w:eastAsia="zh-CN"/>
              </w:rPr>
              <w:t>Alt 2 (non-consecutive mapping):{0,2,</w:t>
            </w:r>
            <w:r w:rsidRPr="0074249E">
              <w:rPr>
                <w:rFonts w:eastAsia="等线"/>
                <w:szCs w:val="20"/>
                <w:lang w:val="en-GB" w:eastAsia="zh-CN"/>
              </w:rPr>
              <w:t>…</w:t>
            </w:r>
            <w:r w:rsidRPr="0074249E">
              <w:rPr>
                <w:rFonts w:eastAsia="等线" w:hint="eastAsia"/>
                <w:szCs w:val="20"/>
                <w:lang w:val="en-GB" w:eastAsia="zh-CN"/>
              </w:rPr>
              <w:t>,0,2}</w:t>
            </w:r>
          </w:p>
          <w:p w14:paraId="6109C21A" w14:textId="77777777" w:rsidR="0074249E" w:rsidRPr="0074249E" w:rsidRDefault="0074249E" w:rsidP="0074249E">
            <w:pPr>
              <w:numPr>
                <w:ilvl w:val="0"/>
                <w:numId w:val="21"/>
              </w:numPr>
              <w:spacing w:line="276" w:lineRule="auto"/>
              <w:ind w:left="420"/>
              <w:contextualSpacing/>
              <w:rPr>
                <w:rFonts w:eastAsia="等线"/>
                <w:szCs w:val="20"/>
                <w:lang w:val="en-GB" w:eastAsia="zh-CN"/>
              </w:rPr>
            </w:pPr>
            <w:r w:rsidRPr="0074249E">
              <w:rPr>
                <w:rFonts w:eastAsia="等线" w:hint="eastAsia"/>
                <w:szCs w:val="20"/>
                <w:lang w:val="en-GB" w:eastAsia="zh-CN"/>
              </w:rPr>
              <w:t>when P</w:t>
            </w:r>
            <w:r w:rsidRPr="0074249E">
              <w:rPr>
                <w:rFonts w:eastAsia="等线" w:hint="eastAsia"/>
                <w:szCs w:val="20"/>
                <w:vertAlign w:val="subscript"/>
                <w:lang w:val="en-GB" w:eastAsia="zh-CN"/>
              </w:rPr>
              <w:t>F</w:t>
            </w:r>
            <w:r w:rsidRPr="0074249E">
              <w:rPr>
                <w:rFonts w:eastAsia="等线" w:hint="eastAsia"/>
                <w:szCs w:val="20"/>
                <w:lang w:val="en-GB" w:eastAsia="zh-CN"/>
              </w:rPr>
              <w:t>=K=4, down select from the following basic patterns:</w:t>
            </w:r>
          </w:p>
          <w:p w14:paraId="4E685C20" w14:textId="77777777" w:rsidR="0074249E" w:rsidRPr="0074249E" w:rsidRDefault="0074249E" w:rsidP="0074249E">
            <w:pPr>
              <w:numPr>
                <w:ilvl w:val="1"/>
                <w:numId w:val="21"/>
              </w:numPr>
              <w:spacing w:line="276" w:lineRule="auto"/>
              <w:ind w:left="840"/>
              <w:contextualSpacing/>
              <w:rPr>
                <w:rFonts w:eastAsia="等线"/>
                <w:szCs w:val="20"/>
                <w:lang w:val="en-GB" w:eastAsia="zh-CN"/>
              </w:rPr>
            </w:pPr>
            <w:r w:rsidRPr="0074249E">
              <w:rPr>
                <w:rFonts w:eastAsia="等线" w:hint="eastAsia"/>
                <w:szCs w:val="20"/>
                <w:lang w:val="en-GB" w:eastAsia="zh-CN"/>
              </w:rPr>
              <w:t>Alt 1 (consecutive mapping): {0,</w:t>
            </w:r>
            <w:r w:rsidRPr="0074249E">
              <w:rPr>
                <w:rFonts w:eastAsia="等线"/>
                <w:szCs w:val="20"/>
                <w:lang w:val="en-GB" w:eastAsia="zh-CN"/>
              </w:rPr>
              <w:t>…</w:t>
            </w:r>
            <w:r w:rsidRPr="0074249E">
              <w:rPr>
                <w:rFonts w:eastAsia="等线" w:hint="eastAsia"/>
                <w:szCs w:val="20"/>
                <w:lang w:val="en-GB" w:eastAsia="zh-CN"/>
              </w:rPr>
              <w:t>,0,2,</w:t>
            </w:r>
            <w:r w:rsidRPr="0074249E">
              <w:rPr>
                <w:rFonts w:eastAsia="等线"/>
                <w:szCs w:val="20"/>
                <w:lang w:val="en-GB" w:eastAsia="zh-CN"/>
              </w:rPr>
              <w:t>…</w:t>
            </w:r>
            <w:r w:rsidRPr="0074249E">
              <w:rPr>
                <w:rFonts w:eastAsia="等线" w:hint="eastAsia"/>
                <w:szCs w:val="20"/>
                <w:lang w:val="en-GB" w:eastAsia="zh-CN"/>
              </w:rPr>
              <w:t>,2,1,</w:t>
            </w:r>
            <w:r w:rsidRPr="0074249E">
              <w:rPr>
                <w:rFonts w:eastAsia="等线"/>
                <w:szCs w:val="20"/>
                <w:lang w:val="en-GB" w:eastAsia="zh-CN"/>
              </w:rPr>
              <w:t>…</w:t>
            </w:r>
            <w:r w:rsidRPr="0074249E">
              <w:rPr>
                <w:rFonts w:eastAsia="等线" w:hint="eastAsia"/>
                <w:szCs w:val="20"/>
                <w:lang w:val="en-GB" w:eastAsia="zh-CN"/>
              </w:rPr>
              <w:t>,1,3,</w:t>
            </w:r>
            <w:r w:rsidRPr="0074249E">
              <w:rPr>
                <w:rFonts w:eastAsia="等线"/>
                <w:szCs w:val="20"/>
                <w:lang w:val="en-GB" w:eastAsia="zh-CN"/>
              </w:rPr>
              <w:t>…</w:t>
            </w:r>
            <w:r w:rsidRPr="0074249E">
              <w:rPr>
                <w:rFonts w:eastAsia="等线" w:hint="eastAsia"/>
                <w:szCs w:val="20"/>
                <w:lang w:val="en-GB" w:eastAsia="zh-CN"/>
              </w:rPr>
              <w:t>,3}</w:t>
            </w:r>
          </w:p>
          <w:p w14:paraId="5B23CFF3" w14:textId="67181B38" w:rsidR="00A71C9E" w:rsidRPr="0074249E" w:rsidRDefault="0074249E" w:rsidP="0074249E">
            <w:pPr>
              <w:numPr>
                <w:ilvl w:val="1"/>
                <w:numId w:val="21"/>
              </w:numPr>
              <w:spacing w:after="160" w:line="276" w:lineRule="auto"/>
              <w:ind w:left="840"/>
              <w:contextualSpacing/>
              <w:rPr>
                <w:rFonts w:eastAsia="Batang"/>
                <w:szCs w:val="20"/>
                <w:lang w:val="en-GB" w:eastAsia="zh-CN"/>
              </w:rPr>
            </w:pPr>
            <w:r w:rsidRPr="0074249E">
              <w:rPr>
                <w:rFonts w:eastAsia="等线" w:hint="eastAsia"/>
                <w:szCs w:val="20"/>
                <w:lang w:val="en-GB" w:eastAsia="zh-CN"/>
              </w:rPr>
              <w:t>Alt 2 (non-consecutive mapping): {0,2,1,3,</w:t>
            </w:r>
            <w:r w:rsidRPr="0074249E">
              <w:rPr>
                <w:rFonts w:eastAsia="等线"/>
                <w:szCs w:val="20"/>
                <w:lang w:val="en-GB" w:eastAsia="zh-CN"/>
              </w:rPr>
              <w:t>…</w:t>
            </w:r>
            <w:r w:rsidRPr="0074249E">
              <w:rPr>
                <w:rFonts w:eastAsia="等线" w:hint="eastAsia"/>
                <w:szCs w:val="20"/>
                <w:lang w:val="en-GB" w:eastAsia="zh-CN"/>
              </w:rPr>
              <w:t>,0,2,1,3}</w:t>
            </w:r>
          </w:p>
        </w:tc>
      </w:tr>
    </w:tbl>
    <w:p w14:paraId="69A29C84" w14:textId="6E1AEDDD" w:rsidR="009F70FA" w:rsidRDefault="00E93945" w:rsidP="008212A4">
      <w:pPr>
        <w:snapToGrid w:val="0"/>
        <w:spacing w:after="120" w:line="260" w:lineRule="exact"/>
        <w:jc w:val="both"/>
        <w:rPr>
          <w:rFonts w:eastAsiaTheme="minorEastAsia"/>
          <w:szCs w:val="20"/>
          <w:lang w:eastAsia="zh-CN"/>
        </w:rPr>
      </w:pPr>
      <w:r>
        <w:lastRenderedPageBreak/>
        <w:t>Take the intra-repetition hopping pattern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Pr="00A2383A">
        <w:rPr>
          <w:rFonts w:eastAsia="等线"/>
          <w:szCs w:val="20"/>
          <w:lang w:val="en-GB"/>
        </w:rPr>
        <w:t xml:space="preserve"> </w:t>
      </w:r>
      <m:oMath>
        <m:r>
          <m:rPr>
            <m:sty m:val="p"/>
          </m:rPr>
          <w:rPr>
            <w:rFonts w:ascii="Cambria Math" w:eastAsia="等线" w:hAnsi="Cambria Math"/>
            <w:szCs w:val="20"/>
            <w:lang w:val="en-GB"/>
          </w:rPr>
          <m:t>=4</m:t>
        </m:r>
      </m:oMath>
      <w:r>
        <w:t xml:space="preserve"> and </w:t>
      </w:r>
      <w:r w:rsidRPr="00223EC4">
        <w:rPr>
          <w:i/>
        </w:rPr>
        <w:t>K=</w:t>
      </w:r>
      <w:r>
        <w:t>2) in Figure 1 as an example.</w:t>
      </w:r>
      <w:r>
        <w:rPr>
          <w:rFonts w:eastAsiaTheme="minorEastAsia"/>
          <w:szCs w:val="20"/>
          <w:lang w:eastAsia="zh-CN"/>
        </w:rPr>
        <w:t xml:space="preserve"> </w:t>
      </w:r>
    </w:p>
    <w:p w14:paraId="337BAB9D" w14:textId="6FF63678" w:rsidR="009F70FA" w:rsidRDefault="00E556FF" w:rsidP="00D1311D">
      <w:pPr>
        <w:snapToGrid w:val="0"/>
        <w:spacing w:after="120"/>
        <w:jc w:val="center"/>
        <w:rPr>
          <w:rFonts w:eastAsiaTheme="minorEastAsia"/>
          <w:szCs w:val="20"/>
          <w:lang w:eastAsia="zh-CN"/>
        </w:rPr>
      </w:pPr>
      <w:r w:rsidRPr="002F29E6">
        <w:rPr>
          <w:rFonts w:eastAsiaTheme="minorEastAsia"/>
          <w:szCs w:val="20"/>
          <w:lang w:eastAsia="zh-CN"/>
        </w:rPr>
        <w:object w:dxaOrig="29295" w:dyaOrig="22711" w14:anchorId="4CB86796">
          <v:shape id="_x0000_i1026" type="#_x0000_t75" style="width:194.95pt;height:147.75pt" o:ole="">
            <v:imagedata r:id="rId12" o:title=""/>
          </v:shape>
          <o:OLEObject Type="Embed" ProgID="Visio.Drawing.15" ShapeID="_x0000_i1026" DrawAspect="Content" ObjectID="_1824051965" r:id="rId13"/>
        </w:object>
      </w:r>
      <w:r w:rsidR="00A54E46" w:rsidRPr="002F29E6">
        <w:rPr>
          <w:rFonts w:eastAsiaTheme="minorEastAsia"/>
          <w:szCs w:val="20"/>
          <w:lang w:eastAsia="zh-CN"/>
        </w:rPr>
        <w:object w:dxaOrig="29295" w:dyaOrig="22711" w14:anchorId="53C09FDE">
          <v:shape id="_x0000_i1027" type="#_x0000_t75" style="width:194.95pt;height:147.75pt" o:ole="">
            <v:imagedata r:id="rId14" o:title=""/>
          </v:shape>
          <o:OLEObject Type="Embed" ProgID="Visio.Drawing.15" ShapeID="_x0000_i1027" DrawAspect="Content" ObjectID="_1824051966" r:id="rId15"/>
        </w:object>
      </w:r>
    </w:p>
    <w:p w14:paraId="6C98463D" w14:textId="43AE7C06" w:rsidR="00FE1FA1" w:rsidRPr="00B95462" w:rsidRDefault="00D1311D" w:rsidP="00B95462">
      <w:pPr>
        <w:snapToGrid w:val="0"/>
        <w:spacing w:after="120"/>
        <w:jc w:val="center"/>
        <w:rPr>
          <w:lang w:val="en-GB"/>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Pr>
          <w:b/>
          <w:noProof/>
        </w:rPr>
        <w:t>1</w:t>
      </w:r>
      <w:r w:rsidRPr="00231495">
        <w:rPr>
          <w:b/>
        </w:rPr>
        <w:fldChar w:fldCharType="end"/>
      </w:r>
      <w:r w:rsidRPr="00231495">
        <w:rPr>
          <w:b/>
        </w:rPr>
        <w:t xml:space="preserve"> </w:t>
      </w:r>
      <w:r>
        <w:t>Consecutive mapping pattern vs non-consecutive mapping pattern</w:t>
      </w:r>
      <w:r w:rsidR="00E568C4">
        <w:t xml:space="preserve"> for </w:t>
      </w: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E568C4" w:rsidRPr="00A2383A">
        <w:rPr>
          <w:rFonts w:eastAsia="等线"/>
          <w:szCs w:val="20"/>
          <w:lang w:val="en-GB"/>
        </w:rPr>
        <w:t xml:space="preserve"> </w:t>
      </w:r>
      <m:oMath>
        <m:r>
          <m:rPr>
            <m:sty m:val="p"/>
          </m:rPr>
          <w:rPr>
            <w:rFonts w:ascii="Cambria Math" w:eastAsia="等线" w:hAnsi="Cambria Math"/>
            <w:szCs w:val="20"/>
            <w:lang w:val="en-GB"/>
          </w:rPr>
          <m:t>=4</m:t>
        </m:r>
      </m:oMath>
      <w:r w:rsidR="00E568C4">
        <w:t xml:space="preserve"> and </w:t>
      </w:r>
      <w:r w:rsidR="00E568C4" w:rsidRPr="00223EC4">
        <w:rPr>
          <w:i/>
        </w:rPr>
        <w:t>K=</w:t>
      </w:r>
      <w:r w:rsidR="00E568C4">
        <w:t xml:space="preserve">2 </w:t>
      </w:r>
      <w:r>
        <w:t xml:space="preserve"> </w:t>
      </w:r>
    </w:p>
    <w:p w14:paraId="74622901" w14:textId="14963B85" w:rsidR="004F3E4D" w:rsidRPr="00073D7D" w:rsidRDefault="004F3E4D" w:rsidP="008212A4">
      <w:pPr>
        <w:snapToGrid w:val="0"/>
        <w:spacing w:after="120" w:line="260" w:lineRule="exact"/>
        <w:jc w:val="both"/>
        <w:rPr>
          <w:rFonts w:eastAsiaTheme="minorEastAsia"/>
          <w:szCs w:val="20"/>
          <w:lang w:eastAsia="zh-CN"/>
        </w:rPr>
      </w:pPr>
      <w:r w:rsidRPr="004F3E4D">
        <w:rPr>
          <w:rFonts w:eastAsiaTheme="minorEastAsia"/>
          <w:szCs w:val="20"/>
          <w:lang w:eastAsia="zh-CN"/>
        </w:rPr>
        <w:t xml:space="preserve">First, under the assumption of phase continuity across consecutive symbols at different frequency positions, the channel estimation performance of the two patterns is expected to be comparable, as both enable coherent processing of channel measurements within a short time span. Furthermore, without the phase continuity assumption, a performance comparison between the two patterns would be </w:t>
      </w:r>
      <w:r w:rsidR="00B95462">
        <w:rPr>
          <w:rFonts w:eastAsiaTheme="minorEastAsia"/>
          <w:szCs w:val="20"/>
          <w:lang w:eastAsia="zh-CN"/>
        </w:rPr>
        <w:t>meaningless</w:t>
      </w:r>
      <w:r w:rsidRPr="004F3E4D">
        <w:rPr>
          <w:rFonts w:eastAsiaTheme="minorEastAsia"/>
          <w:szCs w:val="20"/>
          <w:lang w:eastAsia="zh-CN"/>
        </w:rPr>
        <w:t xml:space="preserve">. As highlighted in our previous </w:t>
      </w:r>
      <w:r>
        <w:rPr>
          <w:rFonts w:eastAsiaTheme="minorEastAsia"/>
          <w:szCs w:val="20"/>
          <w:lang w:eastAsia="zh-CN"/>
        </w:rPr>
        <w:t>contribution</w:t>
      </w:r>
      <w:r w:rsidRPr="004F3E4D">
        <w:rPr>
          <w:rFonts w:eastAsiaTheme="minorEastAsia"/>
          <w:szCs w:val="20"/>
          <w:lang w:eastAsia="zh-CN"/>
        </w:rPr>
        <w:t xml:space="preserve"> [2], phase continuity across consecutive symbols at different frequency positions is a prerequisite for achieving coherent processing gain with intra-repetition hopping. In the absence of this condition, intra-repetition hopping offers no performance benefit over the legacy </w:t>
      </w:r>
      <w:r w:rsidR="003213D0">
        <w:rPr>
          <w:rFonts w:eastAsiaTheme="minorEastAsia"/>
          <w:szCs w:val="20"/>
          <w:lang w:eastAsia="zh-CN"/>
        </w:rPr>
        <w:t xml:space="preserve">SRS </w:t>
      </w:r>
      <w:r w:rsidRPr="004F3E4D">
        <w:rPr>
          <w:rFonts w:eastAsiaTheme="minorEastAsia"/>
          <w:szCs w:val="20"/>
          <w:lang w:eastAsia="zh-CN"/>
        </w:rPr>
        <w:t xml:space="preserve">frequency hopping pattern, and thus </w:t>
      </w:r>
      <w:r w:rsidR="00395215">
        <w:rPr>
          <w:rFonts w:eastAsiaTheme="minorEastAsia"/>
          <w:szCs w:val="20"/>
          <w:lang w:eastAsia="zh-CN"/>
        </w:rPr>
        <w:t xml:space="preserve">network most likely </w:t>
      </w:r>
      <w:r w:rsidRPr="004F3E4D">
        <w:rPr>
          <w:rFonts w:eastAsiaTheme="minorEastAsia"/>
          <w:szCs w:val="20"/>
          <w:lang w:eastAsia="zh-CN"/>
        </w:rPr>
        <w:t xml:space="preserve">would not </w:t>
      </w:r>
      <w:r w:rsidR="00395215">
        <w:rPr>
          <w:rFonts w:eastAsiaTheme="minorEastAsia"/>
          <w:szCs w:val="20"/>
          <w:lang w:eastAsia="zh-CN"/>
        </w:rPr>
        <w:t>deploy this feature</w:t>
      </w:r>
      <w:r w:rsidRPr="004F3E4D">
        <w:rPr>
          <w:rFonts w:eastAsiaTheme="minorEastAsia"/>
          <w:szCs w:val="20"/>
          <w:lang w:eastAsia="zh-CN"/>
        </w:rPr>
        <w:t xml:space="preserve"> in such scenarios.</w:t>
      </w:r>
    </w:p>
    <w:p w14:paraId="28624B0C" w14:textId="70E1B260" w:rsidR="00D269F1" w:rsidRDefault="00DB02F4" w:rsidP="008212A4">
      <w:pPr>
        <w:snapToGrid w:val="0"/>
        <w:spacing w:after="120" w:line="260" w:lineRule="exact"/>
        <w:jc w:val="both"/>
        <w:rPr>
          <w:rFonts w:eastAsiaTheme="minorEastAsia"/>
          <w:szCs w:val="20"/>
          <w:lang w:eastAsia="zh-CN"/>
        </w:rPr>
      </w:pPr>
      <w:r>
        <w:rPr>
          <w:rFonts w:eastAsiaTheme="minorEastAsia"/>
          <w:szCs w:val="20"/>
          <w:lang w:eastAsia="zh-CN"/>
        </w:rPr>
        <w:t>T</w:t>
      </w:r>
      <w:r>
        <w:rPr>
          <w:rFonts w:eastAsiaTheme="minorEastAsia" w:hint="eastAsia"/>
          <w:szCs w:val="20"/>
          <w:lang w:eastAsia="zh-CN"/>
        </w:rPr>
        <w:t>hen</w:t>
      </w:r>
      <w:r w:rsidR="00D269F1">
        <w:rPr>
          <w:rFonts w:eastAsiaTheme="minorEastAsia"/>
          <w:szCs w:val="20"/>
          <w:lang w:eastAsia="zh-CN"/>
        </w:rPr>
        <w:t xml:space="preserve">, </w:t>
      </w:r>
      <w:r w:rsidR="00235C06">
        <w:rPr>
          <w:rFonts w:eastAsiaTheme="minorEastAsia"/>
          <w:szCs w:val="20"/>
          <w:lang w:eastAsia="zh-CN"/>
        </w:rPr>
        <w:t xml:space="preserve">regarding multiplexing </w:t>
      </w:r>
      <w:r w:rsidR="00236898" w:rsidRPr="006E0CBA">
        <w:rPr>
          <w:rFonts w:eastAsiaTheme="minorEastAsia"/>
          <w:szCs w:val="20"/>
          <w:lang w:eastAsia="zh-CN"/>
        </w:rPr>
        <w:t>compatibility</w:t>
      </w:r>
      <w:r w:rsidR="00235C06">
        <w:rPr>
          <w:rFonts w:eastAsiaTheme="minorEastAsia"/>
          <w:szCs w:val="20"/>
          <w:lang w:eastAsia="zh-CN"/>
        </w:rPr>
        <w:t>,</w:t>
      </w:r>
      <w:r w:rsidR="006F26CD">
        <w:rPr>
          <w:rFonts w:eastAsiaTheme="minorEastAsia"/>
          <w:szCs w:val="20"/>
          <w:lang w:eastAsia="zh-CN"/>
        </w:rPr>
        <w:t xml:space="preserve"> it seems that different mapping patterns </w:t>
      </w:r>
      <w:r w:rsidR="006F26CD" w:rsidRPr="006F26CD">
        <w:rPr>
          <w:rFonts w:eastAsiaTheme="minorEastAsia"/>
          <w:szCs w:val="20"/>
          <w:lang w:eastAsia="zh-CN"/>
        </w:rPr>
        <w:t>have their own advantages in different scenarios</w:t>
      </w:r>
      <w:r w:rsidR="006F26CD">
        <w:rPr>
          <w:rFonts w:eastAsiaTheme="minorEastAsia"/>
          <w:szCs w:val="20"/>
          <w:lang w:eastAsia="zh-CN"/>
        </w:rPr>
        <w:t>.</w:t>
      </w:r>
      <w:r w:rsidR="00235C06">
        <w:rPr>
          <w:rFonts w:eastAsiaTheme="minorEastAsia"/>
          <w:szCs w:val="20"/>
          <w:lang w:eastAsia="zh-CN"/>
        </w:rPr>
        <w:t xml:space="preserve"> </w:t>
      </w:r>
    </w:p>
    <w:p w14:paraId="37D6305A" w14:textId="24DD441B" w:rsidR="00F42CA9" w:rsidRPr="00DF6EFC" w:rsidRDefault="0057420C" w:rsidP="00E556FF">
      <w:pPr>
        <w:pStyle w:val="af3"/>
        <w:numPr>
          <w:ilvl w:val="0"/>
          <w:numId w:val="29"/>
        </w:numPr>
        <w:snapToGrid w:val="0"/>
        <w:spacing w:after="120" w:line="260" w:lineRule="exact"/>
        <w:ind w:firstLineChars="0"/>
        <w:rPr>
          <w:rFonts w:ascii="Times New Roman" w:eastAsiaTheme="minorEastAsia" w:hAnsi="Times New Roman"/>
          <w:sz w:val="20"/>
          <w:szCs w:val="20"/>
          <w:lang w:eastAsia="zh-CN"/>
        </w:rPr>
      </w:pPr>
      <w:r w:rsidRPr="00CF7C9C">
        <w:rPr>
          <w:rFonts w:ascii="Times New Roman" w:eastAsiaTheme="minorEastAsia" w:hAnsi="Times New Roman"/>
          <w:sz w:val="20"/>
          <w:szCs w:val="20"/>
          <w:lang w:eastAsia="zh-CN"/>
        </w:rPr>
        <w:t>Scenario 1: m</w:t>
      </w:r>
      <w:r w:rsidR="00060F77" w:rsidRPr="00CF7C9C">
        <w:rPr>
          <w:rFonts w:ascii="Times New Roman" w:eastAsiaTheme="minorEastAsia" w:hAnsi="Times New Roman"/>
          <w:sz w:val="20"/>
          <w:szCs w:val="20"/>
          <w:lang w:eastAsia="zh-CN"/>
        </w:rPr>
        <w:t xml:space="preserve">ultiplexing with </w:t>
      </w:r>
      <w:r w:rsidR="006F26CD" w:rsidRPr="00CF7C9C">
        <w:rPr>
          <w:rFonts w:ascii="Times New Roman" w:eastAsiaTheme="minorEastAsia" w:hAnsi="Times New Roman"/>
          <w:sz w:val="20"/>
          <w:szCs w:val="20"/>
          <w:lang w:eastAsia="zh-CN"/>
        </w:rPr>
        <w:t>R20 SRS</w:t>
      </w:r>
      <w:r w:rsidR="00DF6EFC">
        <w:rPr>
          <w:rFonts w:ascii="Times New Roman" w:eastAsiaTheme="minorEastAsia" w:hAnsi="Times New Roman"/>
          <w:sz w:val="20"/>
          <w:szCs w:val="20"/>
          <w:lang w:eastAsia="zh-CN"/>
        </w:rPr>
        <w:t xml:space="preserve"> with different </w:t>
      </w:r>
      <w:r w:rsidR="0074755B">
        <w:rPr>
          <w:rFonts w:ascii="Times New Roman" w:eastAsiaTheme="minorEastAsia" w:hAnsi="Times New Roman"/>
          <w:sz w:val="20"/>
          <w:szCs w:val="20"/>
          <w:lang w:eastAsia="zh-CN"/>
        </w:rPr>
        <w:t>repetition factor R</w:t>
      </w:r>
    </w:p>
    <w:p w14:paraId="22AE02FD" w14:textId="502AFAF4" w:rsidR="00F42CA9" w:rsidRDefault="00682593" w:rsidP="00F608E0">
      <w:pPr>
        <w:snapToGrid w:val="0"/>
        <w:spacing w:after="120"/>
        <w:jc w:val="center"/>
        <w:rPr>
          <w:rFonts w:eastAsiaTheme="minorEastAsia"/>
          <w:szCs w:val="20"/>
          <w:lang w:eastAsia="zh-CN"/>
        </w:rPr>
      </w:pPr>
      <w:r>
        <w:rPr>
          <w:rFonts w:eastAsiaTheme="minorEastAsia"/>
          <w:szCs w:val="20"/>
          <w:lang w:eastAsia="zh-CN"/>
        </w:rPr>
        <w:t xml:space="preserve">             </w:t>
      </w:r>
      <w:r w:rsidR="003E5856" w:rsidRPr="002F29E6">
        <w:rPr>
          <w:rFonts w:eastAsiaTheme="minorEastAsia"/>
          <w:szCs w:val="20"/>
          <w:lang w:eastAsia="zh-CN"/>
        </w:rPr>
        <w:object w:dxaOrig="14776" w:dyaOrig="8535" w14:anchorId="1A0A05A6">
          <v:shape id="_x0000_i1028" type="#_x0000_t75" style="width:163.15pt;height:92.55pt" o:ole="">
            <v:imagedata r:id="rId16" o:title=""/>
          </v:shape>
          <o:OLEObject Type="Embed" ProgID="Visio.Drawing.15" ShapeID="_x0000_i1028" DrawAspect="Content" ObjectID="_1824051967" r:id="rId17"/>
        </w:object>
      </w:r>
      <w:r w:rsidR="003E5856" w:rsidRPr="002F29E6">
        <w:rPr>
          <w:rFonts w:eastAsiaTheme="minorEastAsia"/>
          <w:szCs w:val="20"/>
          <w:lang w:eastAsia="zh-CN"/>
        </w:rPr>
        <w:object w:dxaOrig="17761" w:dyaOrig="8535" w14:anchorId="51401A74">
          <v:shape id="_x0000_i1029" type="#_x0000_t75" style="width:196.35pt;height:92.55pt" o:ole="">
            <v:imagedata r:id="rId18" o:title=""/>
          </v:shape>
          <o:OLEObject Type="Embed" ProgID="Visio.Drawing.15" ShapeID="_x0000_i1029" DrawAspect="Content" ObjectID="_1824051968" r:id="rId19"/>
        </w:object>
      </w:r>
    </w:p>
    <w:p w14:paraId="028CD4E2" w14:textId="292B455F" w:rsidR="00DF6EFC" w:rsidRDefault="00DF6EFC" w:rsidP="00DF6EFC">
      <w:pPr>
        <w:snapToGrid w:val="0"/>
        <w:spacing w:after="120"/>
        <w:jc w:val="center"/>
        <w:rPr>
          <w:rFonts w:eastAsiaTheme="minorEastAsia"/>
          <w:szCs w:val="20"/>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Pr>
          <w:b/>
          <w:noProof/>
        </w:rPr>
        <w:t>2</w:t>
      </w:r>
      <w:r w:rsidRPr="00231495">
        <w:rPr>
          <w:b/>
        </w:rPr>
        <w:fldChar w:fldCharType="end"/>
      </w:r>
      <w:r w:rsidRPr="00231495">
        <w:rPr>
          <w:b/>
        </w:rPr>
        <w:t xml:space="preserve"> </w:t>
      </w:r>
      <w:r>
        <w:t xml:space="preserve">Consecutive vs non-consecutive pattern regarding </w:t>
      </w:r>
      <w:r w:rsidRPr="00CF7C9C">
        <w:rPr>
          <w:rFonts w:eastAsiaTheme="minorEastAsia"/>
          <w:szCs w:val="20"/>
          <w:lang w:eastAsia="zh-CN"/>
        </w:rPr>
        <w:t>multiplexing with R20 SRS</w:t>
      </w:r>
      <w:r>
        <w:rPr>
          <w:rFonts w:eastAsiaTheme="minorEastAsia"/>
          <w:szCs w:val="20"/>
          <w:lang w:eastAsia="zh-CN"/>
        </w:rPr>
        <w:t xml:space="preserve"> </w:t>
      </w:r>
    </w:p>
    <w:p w14:paraId="4D2B8FE7" w14:textId="17A5A5A1" w:rsidR="00BF6289" w:rsidRDefault="006E0CBA" w:rsidP="004C2B08">
      <w:pPr>
        <w:snapToGrid w:val="0"/>
        <w:spacing w:after="120"/>
        <w:jc w:val="both"/>
        <w:rPr>
          <w:rFonts w:eastAsiaTheme="minorEastAsia"/>
          <w:szCs w:val="20"/>
          <w:lang w:eastAsia="zh-CN"/>
        </w:rPr>
      </w:pPr>
      <w:r w:rsidRPr="006E0CBA">
        <w:rPr>
          <w:rFonts w:eastAsiaTheme="minorEastAsia"/>
          <w:szCs w:val="20"/>
          <w:lang w:eastAsia="zh-CN"/>
        </w:rPr>
        <w:t>As shown in Figure 2, the non-consecutive pattern inherently comprises repetitions of a basic pattern of K, which allows it</w:t>
      </w:r>
      <w:r w:rsidR="00ED788E">
        <w:rPr>
          <w:rFonts w:eastAsiaTheme="minorEastAsia"/>
          <w:szCs w:val="20"/>
          <w:lang w:eastAsia="zh-CN"/>
        </w:rPr>
        <w:t xml:space="preserve"> with</w:t>
      </w:r>
      <w:r w:rsidRPr="006E0CBA">
        <w:rPr>
          <w:rFonts w:eastAsiaTheme="minorEastAsia"/>
          <w:szCs w:val="20"/>
          <w:lang w:eastAsia="zh-CN"/>
        </w:rPr>
        <w:t xml:space="preserve"> more opportunities than the consecutive pattern </w:t>
      </w:r>
      <w:r w:rsidR="00ED788E">
        <w:rPr>
          <w:rFonts w:eastAsiaTheme="minorEastAsia"/>
          <w:szCs w:val="20"/>
          <w:lang w:eastAsia="zh-CN"/>
        </w:rPr>
        <w:t>for</w:t>
      </w:r>
      <w:r w:rsidRPr="006E0CBA">
        <w:rPr>
          <w:rFonts w:eastAsiaTheme="minorEastAsia"/>
          <w:szCs w:val="20"/>
          <w:lang w:eastAsia="zh-CN"/>
        </w:rPr>
        <w:t xml:space="preserve"> </w:t>
      </w:r>
      <w:r w:rsidR="008177EB" w:rsidRPr="006E0CBA">
        <w:rPr>
          <w:rFonts w:eastAsiaTheme="minorEastAsia"/>
          <w:szCs w:val="20"/>
          <w:lang w:eastAsia="zh-CN"/>
        </w:rPr>
        <w:t>multiplex</w:t>
      </w:r>
      <w:r w:rsidR="008177EB">
        <w:rPr>
          <w:rFonts w:eastAsiaTheme="minorEastAsia"/>
          <w:szCs w:val="20"/>
          <w:lang w:eastAsia="zh-CN"/>
        </w:rPr>
        <w:t>ing</w:t>
      </w:r>
      <w:r w:rsidR="008177EB" w:rsidRPr="006E0CBA">
        <w:rPr>
          <w:rFonts w:eastAsiaTheme="minorEastAsia"/>
          <w:szCs w:val="20"/>
          <w:lang w:eastAsia="zh-CN"/>
        </w:rPr>
        <w:t xml:space="preserve"> R</w:t>
      </w:r>
      <w:r w:rsidRPr="006E0CBA">
        <w:rPr>
          <w:rFonts w:eastAsiaTheme="minorEastAsia"/>
          <w:szCs w:val="20"/>
          <w:lang w:eastAsia="zh-CN"/>
        </w:rPr>
        <w:t xml:space="preserve">20 </w:t>
      </w:r>
      <w:r w:rsidR="00ED788E">
        <w:rPr>
          <w:rFonts w:eastAsiaTheme="minorEastAsia"/>
          <w:szCs w:val="20"/>
          <w:lang w:eastAsia="zh-CN"/>
        </w:rPr>
        <w:t>UEs</w:t>
      </w:r>
      <w:r w:rsidRPr="006E0CBA">
        <w:rPr>
          <w:rFonts w:eastAsiaTheme="minorEastAsia"/>
          <w:szCs w:val="20"/>
          <w:lang w:eastAsia="zh-CN"/>
        </w:rPr>
        <w:t xml:space="preserve"> using </w:t>
      </w:r>
      <w:r>
        <w:rPr>
          <w:rFonts w:eastAsiaTheme="minorEastAsia"/>
          <w:szCs w:val="20"/>
          <w:lang w:eastAsia="zh-CN"/>
        </w:rPr>
        <w:t>different</w:t>
      </w:r>
      <w:r w:rsidRPr="006E0CBA">
        <w:rPr>
          <w:rFonts w:eastAsiaTheme="minorEastAsia"/>
          <w:szCs w:val="20"/>
          <w:lang w:eastAsia="zh-CN"/>
        </w:rPr>
        <w:t xml:space="preserve"> repetition factors R. However, this non-consecutive property limits its multiplexing compatibility with pre-R20 legacy SRS.</w:t>
      </w:r>
    </w:p>
    <w:p w14:paraId="58CD1296" w14:textId="3CBF915A" w:rsidR="00E556FF" w:rsidRPr="00CF7C9C" w:rsidRDefault="0057420C" w:rsidP="006F26CD">
      <w:pPr>
        <w:pStyle w:val="af3"/>
        <w:numPr>
          <w:ilvl w:val="0"/>
          <w:numId w:val="29"/>
        </w:numPr>
        <w:snapToGrid w:val="0"/>
        <w:spacing w:after="120" w:line="260" w:lineRule="exact"/>
        <w:ind w:firstLineChars="0"/>
        <w:rPr>
          <w:rFonts w:ascii="Times New Roman" w:eastAsiaTheme="minorEastAsia" w:hAnsi="Times New Roman"/>
          <w:sz w:val="20"/>
          <w:szCs w:val="20"/>
          <w:lang w:eastAsia="zh-CN"/>
        </w:rPr>
      </w:pPr>
      <w:r w:rsidRPr="00CF7C9C">
        <w:rPr>
          <w:rFonts w:ascii="Times New Roman" w:eastAsiaTheme="minorEastAsia" w:hAnsi="Times New Roman"/>
          <w:sz w:val="20"/>
          <w:szCs w:val="20"/>
          <w:lang w:eastAsia="zh-CN"/>
        </w:rPr>
        <w:t>Scenario 2: m</w:t>
      </w:r>
      <w:r w:rsidR="006F26CD" w:rsidRPr="00CF7C9C">
        <w:rPr>
          <w:rFonts w:ascii="Times New Roman" w:eastAsiaTheme="minorEastAsia" w:hAnsi="Times New Roman"/>
          <w:sz w:val="20"/>
          <w:szCs w:val="20"/>
          <w:lang w:eastAsia="zh-CN"/>
        </w:rPr>
        <w:t xml:space="preserve">ultiplexing </w:t>
      </w:r>
      <w:r w:rsidR="00E24B30" w:rsidRPr="00E24B30">
        <w:rPr>
          <w:rFonts w:ascii="Times New Roman" w:eastAsiaTheme="minorEastAsia" w:hAnsi="Times New Roman"/>
          <w:sz w:val="20"/>
          <w:szCs w:val="20"/>
          <w:lang w:eastAsia="zh-CN"/>
        </w:rPr>
        <w:t>with pre-R20 legacy SRS</w:t>
      </w:r>
    </w:p>
    <w:p w14:paraId="19262FCD" w14:textId="55B0430E" w:rsidR="00060F77" w:rsidRDefault="003E5856" w:rsidP="00060F77">
      <w:pPr>
        <w:snapToGrid w:val="0"/>
        <w:spacing w:after="120"/>
        <w:jc w:val="center"/>
        <w:rPr>
          <w:rFonts w:eastAsiaTheme="minorEastAsia"/>
          <w:szCs w:val="20"/>
          <w:lang w:eastAsia="zh-CN"/>
        </w:rPr>
      </w:pPr>
      <w:r w:rsidRPr="002F29E6">
        <w:rPr>
          <w:rFonts w:eastAsiaTheme="minorEastAsia"/>
          <w:szCs w:val="20"/>
          <w:lang w:eastAsia="zh-CN"/>
        </w:rPr>
        <w:object w:dxaOrig="14776" w:dyaOrig="8535" w14:anchorId="1AF80922">
          <v:shape id="_x0000_i1030" type="#_x0000_t75" style="width:163.15pt;height:92.55pt" o:ole="">
            <v:imagedata r:id="rId20" o:title=""/>
          </v:shape>
          <o:OLEObject Type="Embed" ProgID="Visio.Drawing.15" ShapeID="_x0000_i1030" DrawAspect="Content" ObjectID="_1824051969" r:id="rId21"/>
        </w:object>
      </w:r>
      <w:r w:rsidRPr="002F29E6">
        <w:rPr>
          <w:rFonts w:eastAsiaTheme="minorEastAsia"/>
          <w:szCs w:val="20"/>
          <w:lang w:eastAsia="zh-CN"/>
        </w:rPr>
        <w:object w:dxaOrig="14776" w:dyaOrig="8535" w14:anchorId="38831E17">
          <v:shape id="_x0000_i1031" type="#_x0000_t75" style="width:163.15pt;height:92.55pt" o:ole="">
            <v:imagedata r:id="rId22" o:title=""/>
          </v:shape>
          <o:OLEObject Type="Embed" ProgID="Visio.Drawing.15" ShapeID="_x0000_i1031" DrawAspect="Content" ObjectID="_1824051970" r:id="rId23"/>
        </w:object>
      </w:r>
    </w:p>
    <w:p w14:paraId="1B8DD3E8" w14:textId="5C22412D" w:rsidR="00060F77" w:rsidRDefault="0074755B" w:rsidP="0074755B">
      <w:pPr>
        <w:snapToGrid w:val="0"/>
        <w:spacing w:after="120" w:line="260" w:lineRule="exact"/>
        <w:jc w:val="center"/>
        <w:rPr>
          <w:rFonts w:eastAsiaTheme="minorEastAsia"/>
          <w:szCs w:val="20"/>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Pr>
          <w:b/>
          <w:noProof/>
        </w:rPr>
        <w:t>3</w:t>
      </w:r>
      <w:r w:rsidRPr="00231495">
        <w:rPr>
          <w:b/>
        </w:rPr>
        <w:fldChar w:fldCharType="end"/>
      </w:r>
      <w:r w:rsidRPr="00231495">
        <w:rPr>
          <w:b/>
        </w:rPr>
        <w:t xml:space="preserve"> </w:t>
      </w:r>
      <w:r>
        <w:t xml:space="preserve">Consecutive vs non-consecutive pattern regarding </w:t>
      </w:r>
      <w:r w:rsidRPr="00CF7C9C">
        <w:rPr>
          <w:rFonts w:eastAsiaTheme="minorEastAsia"/>
          <w:szCs w:val="20"/>
          <w:lang w:eastAsia="zh-CN"/>
        </w:rPr>
        <w:t xml:space="preserve">multiplexing with </w:t>
      </w:r>
      <w:r>
        <w:rPr>
          <w:rFonts w:eastAsiaTheme="minorEastAsia"/>
          <w:szCs w:val="20"/>
          <w:lang w:eastAsia="zh-CN"/>
        </w:rPr>
        <w:t>legacy</w:t>
      </w:r>
      <w:r w:rsidRPr="00CF7C9C">
        <w:rPr>
          <w:rFonts w:eastAsiaTheme="minorEastAsia"/>
          <w:szCs w:val="20"/>
          <w:lang w:eastAsia="zh-CN"/>
        </w:rPr>
        <w:t xml:space="preserve"> SRS</w:t>
      </w:r>
      <w:r>
        <w:rPr>
          <w:rFonts w:eastAsiaTheme="minorEastAsia"/>
          <w:szCs w:val="20"/>
          <w:lang w:eastAsia="zh-CN"/>
        </w:rPr>
        <w:t xml:space="preserve"> </w:t>
      </w:r>
    </w:p>
    <w:p w14:paraId="4ACC4ECE" w14:textId="1CCF1C12" w:rsidR="00060F77" w:rsidRDefault="005E43CD" w:rsidP="008212A4">
      <w:pPr>
        <w:snapToGrid w:val="0"/>
        <w:spacing w:after="120" w:line="260" w:lineRule="exact"/>
        <w:jc w:val="both"/>
        <w:rPr>
          <w:rFonts w:eastAsiaTheme="minorEastAsia"/>
          <w:szCs w:val="20"/>
          <w:lang w:eastAsia="zh-CN"/>
        </w:rPr>
      </w:pPr>
      <w:r w:rsidRPr="005E43CD">
        <w:rPr>
          <w:rFonts w:eastAsiaTheme="minorEastAsia"/>
          <w:szCs w:val="20"/>
          <w:lang w:eastAsia="zh-CN"/>
        </w:rPr>
        <w:lastRenderedPageBreak/>
        <w:t>In contrast, Figure 3 demonstrates that the consecutive pattern can be multiplexed with legacy SRS across various R values. The non-consecutive pattern, limited by its structure, is only compatible with legacy SRS when R = 1.</w:t>
      </w:r>
    </w:p>
    <w:p w14:paraId="5100DF1A" w14:textId="77777777" w:rsidR="00304FEF" w:rsidRPr="00094FB8" w:rsidRDefault="00304FEF" w:rsidP="00304FEF">
      <w:pPr>
        <w:pStyle w:val="a0"/>
        <w:numPr>
          <w:ilvl w:val="0"/>
          <w:numId w:val="30"/>
        </w:numPr>
        <w:spacing w:before="120" w:line="260" w:lineRule="exact"/>
        <w:rPr>
          <w:rFonts w:eastAsiaTheme="minorEastAsia"/>
          <w:b/>
          <w:i/>
          <w:szCs w:val="20"/>
          <w:lang w:eastAsia="zh-CN"/>
        </w:rPr>
      </w:pPr>
    </w:p>
    <w:p w14:paraId="7F15053D" w14:textId="771304AB" w:rsidR="00A347C5" w:rsidRDefault="00EF1F70" w:rsidP="00304FEF">
      <w:pPr>
        <w:pStyle w:val="a0"/>
        <w:numPr>
          <w:ilvl w:val="0"/>
          <w:numId w:val="17"/>
        </w:numPr>
        <w:spacing w:line="260" w:lineRule="exact"/>
        <w:rPr>
          <w:rFonts w:eastAsiaTheme="minorEastAsia"/>
          <w:b/>
          <w:i/>
          <w:szCs w:val="20"/>
          <w:lang w:eastAsia="zh-CN"/>
        </w:rPr>
      </w:pPr>
      <w:r>
        <w:rPr>
          <w:rFonts w:eastAsiaTheme="minorEastAsia"/>
          <w:b/>
          <w:i/>
          <w:szCs w:val="20"/>
          <w:lang w:eastAsia="zh-CN"/>
        </w:rPr>
        <w:t>For c</w:t>
      </w:r>
      <w:r w:rsidRPr="00EF1F70">
        <w:rPr>
          <w:rFonts w:eastAsiaTheme="minorEastAsia"/>
          <w:b/>
          <w:i/>
          <w:szCs w:val="20"/>
          <w:lang w:eastAsia="zh-CN"/>
        </w:rPr>
        <w:t xml:space="preserve">hannel </w:t>
      </w:r>
      <w:r>
        <w:rPr>
          <w:rFonts w:eastAsiaTheme="minorEastAsia"/>
          <w:b/>
          <w:i/>
          <w:szCs w:val="20"/>
          <w:lang w:eastAsia="zh-CN"/>
        </w:rPr>
        <w:t>e</w:t>
      </w:r>
      <w:r w:rsidRPr="00EF1F70">
        <w:rPr>
          <w:rFonts w:eastAsiaTheme="minorEastAsia"/>
          <w:b/>
          <w:i/>
          <w:szCs w:val="20"/>
          <w:lang w:eastAsia="zh-CN"/>
        </w:rPr>
        <w:t>stimation</w:t>
      </w:r>
      <w:r>
        <w:rPr>
          <w:rFonts w:eastAsiaTheme="minorEastAsia"/>
          <w:b/>
          <w:i/>
          <w:szCs w:val="20"/>
          <w:lang w:eastAsia="zh-CN"/>
        </w:rPr>
        <w:t>,</w:t>
      </w:r>
      <w:r w:rsidRPr="00EF1F70">
        <w:rPr>
          <w:rFonts w:eastAsiaTheme="minorEastAsia"/>
          <w:b/>
          <w:i/>
          <w:szCs w:val="20"/>
          <w:lang w:eastAsia="zh-CN"/>
        </w:rPr>
        <w:t xml:space="preserve"> </w:t>
      </w:r>
      <w:r>
        <w:rPr>
          <w:rFonts w:eastAsiaTheme="minorEastAsia"/>
          <w:b/>
          <w:i/>
          <w:szCs w:val="20"/>
          <w:lang w:eastAsia="zh-CN"/>
        </w:rPr>
        <w:t>t</w:t>
      </w:r>
      <w:r w:rsidRPr="00EF1F70">
        <w:rPr>
          <w:rFonts w:eastAsiaTheme="minorEastAsia"/>
          <w:b/>
          <w:i/>
          <w:szCs w:val="20"/>
          <w:lang w:eastAsia="zh-CN"/>
        </w:rPr>
        <w:t xml:space="preserve">he performance of consecutive and non-consecutive mapping is </w:t>
      </w:r>
      <w:r>
        <w:rPr>
          <w:rFonts w:eastAsiaTheme="minorEastAsia"/>
          <w:b/>
          <w:i/>
          <w:szCs w:val="20"/>
          <w:lang w:eastAsia="zh-CN"/>
        </w:rPr>
        <w:t>expected</w:t>
      </w:r>
      <w:r w:rsidRPr="00EF1F70">
        <w:rPr>
          <w:rFonts w:eastAsiaTheme="minorEastAsia"/>
          <w:b/>
          <w:i/>
          <w:szCs w:val="20"/>
          <w:lang w:eastAsia="zh-CN"/>
        </w:rPr>
        <w:t xml:space="preserve"> to be </w:t>
      </w:r>
      <w:r>
        <w:rPr>
          <w:rFonts w:eastAsiaTheme="minorEastAsia"/>
          <w:b/>
          <w:i/>
          <w:szCs w:val="20"/>
          <w:lang w:eastAsia="zh-CN"/>
        </w:rPr>
        <w:t>similar</w:t>
      </w:r>
      <w:r w:rsidR="00A142A8">
        <w:rPr>
          <w:rFonts w:eastAsiaTheme="minorEastAsia"/>
          <w:szCs w:val="20"/>
          <w:lang w:eastAsia="zh-CN"/>
        </w:rPr>
        <w:t>.</w:t>
      </w:r>
    </w:p>
    <w:p w14:paraId="7B3E4A65" w14:textId="4CCF8016" w:rsidR="00633300" w:rsidRPr="008177EB" w:rsidRDefault="00A347C5" w:rsidP="008177EB">
      <w:pPr>
        <w:pStyle w:val="a0"/>
        <w:numPr>
          <w:ilvl w:val="0"/>
          <w:numId w:val="17"/>
        </w:numPr>
        <w:spacing w:line="260" w:lineRule="exact"/>
        <w:rPr>
          <w:rFonts w:eastAsiaTheme="minorEastAsia"/>
          <w:b/>
          <w:i/>
          <w:szCs w:val="20"/>
          <w:lang w:eastAsia="zh-CN"/>
        </w:rPr>
      </w:pPr>
      <w:r>
        <w:rPr>
          <w:rFonts w:eastAsiaTheme="minorEastAsia"/>
          <w:b/>
          <w:i/>
          <w:szCs w:val="20"/>
          <w:lang w:eastAsia="zh-CN"/>
        </w:rPr>
        <w:t>For multiplexing</w:t>
      </w:r>
      <w:r w:rsidRPr="00236898">
        <w:rPr>
          <w:rFonts w:eastAsiaTheme="minorEastAsia"/>
          <w:b/>
          <w:i/>
          <w:szCs w:val="20"/>
          <w:lang w:eastAsia="zh-CN"/>
        </w:rPr>
        <w:t xml:space="preserve"> </w:t>
      </w:r>
      <w:r w:rsidR="00236898" w:rsidRPr="00236898">
        <w:rPr>
          <w:rFonts w:eastAsiaTheme="minorEastAsia"/>
          <w:b/>
          <w:i/>
          <w:szCs w:val="20"/>
          <w:lang w:eastAsia="zh-CN"/>
        </w:rPr>
        <w:t>compatibility</w:t>
      </w:r>
      <w:r w:rsidR="00A142A8">
        <w:rPr>
          <w:rFonts w:eastAsiaTheme="minorEastAsia"/>
          <w:b/>
          <w:i/>
          <w:szCs w:val="20"/>
          <w:lang w:eastAsia="zh-CN"/>
        </w:rPr>
        <w:t xml:space="preserve">, </w:t>
      </w:r>
      <w:r w:rsidR="00324B3B">
        <w:rPr>
          <w:rFonts w:eastAsiaTheme="minorEastAsia" w:hint="eastAsia"/>
          <w:b/>
          <w:i/>
          <w:szCs w:val="20"/>
          <w:lang w:eastAsia="zh-CN"/>
        </w:rPr>
        <w:t>c</w:t>
      </w:r>
      <w:r w:rsidR="00324B3B" w:rsidRPr="00324B3B">
        <w:rPr>
          <w:rFonts w:eastAsiaTheme="minorEastAsia"/>
          <w:b/>
          <w:i/>
          <w:szCs w:val="20"/>
          <w:lang w:eastAsia="zh-CN"/>
        </w:rPr>
        <w:t xml:space="preserve">onsecutive mapping offers </w:t>
      </w:r>
      <w:r w:rsidR="00324B3B">
        <w:rPr>
          <w:rFonts w:eastAsiaTheme="minorEastAsia"/>
          <w:b/>
          <w:i/>
          <w:szCs w:val="20"/>
          <w:lang w:eastAsia="zh-CN"/>
        </w:rPr>
        <w:t>better</w:t>
      </w:r>
      <w:r w:rsidR="00324B3B" w:rsidRPr="00324B3B">
        <w:rPr>
          <w:rFonts w:eastAsiaTheme="minorEastAsia"/>
          <w:b/>
          <w:i/>
          <w:szCs w:val="20"/>
          <w:lang w:eastAsia="zh-CN"/>
        </w:rPr>
        <w:t xml:space="preserve"> compatibility with pre-R20 SRS, whereas the non-consecutive </w:t>
      </w:r>
      <w:r w:rsidR="00FD44D8">
        <w:rPr>
          <w:rFonts w:eastAsiaTheme="minorEastAsia"/>
          <w:b/>
          <w:i/>
          <w:szCs w:val="20"/>
          <w:lang w:eastAsia="zh-CN"/>
        </w:rPr>
        <w:t>mapping</w:t>
      </w:r>
      <w:r w:rsidR="00324B3B" w:rsidRPr="00324B3B">
        <w:rPr>
          <w:rFonts w:eastAsiaTheme="minorEastAsia"/>
          <w:b/>
          <w:i/>
          <w:szCs w:val="20"/>
          <w:lang w:eastAsia="zh-CN"/>
        </w:rPr>
        <w:t xml:space="preserve"> excels in multiplexing with R20 SRS.</w:t>
      </w:r>
    </w:p>
    <w:p w14:paraId="217619FD" w14:textId="6360FE25" w:rsidR="0088108D" w:rsidRDefault="0088108D" w:rsidP="008212A4">
      <w:pPr>
        <w:snapToGrid w:val="0"/>
        <w:spacing w:after="120" w:line="260" w:lineRule="exact"/>
        <w:jc w:val="both"/>
        <w:rPr>
          <w:rFonts w:eastAsiaTheme="minorEastAsia"/>
          <w:szCs w:val="20"/>
          <w:lang w:eastAsia="zh-CN"/>
        </w:rPr>
      </w:pPr>
      <w:r w:rsidRPr="0088108D">
        <w:rPr>
          <w:rFonts w:eastAsiaTheme="minorEastAsia"/>
          <w:szCs w:val="20"/>
          <w:lang w:eastAsia="zh-CN"/>
        </w:rPr>
        <w:t>Therefore, regarding the choice between consecutive and non-consecutive mapping</w:t>
      </w:r>
      <w:r>
        <w:rPr>
          <w:rFonts w:eastAsiaTheme="minorEastAsia"/>
          <w:szCs w:val="20"/>
          <w:lang w:eastAsia="zh-CN"/>
        </w:rPr>
        <w:t xml:space="preserve"> pattern</w:t>
      </w:r>
      <w:r w:rsidRPr="0088108D">
        <w:rPr>
          <w:rFonts w:eastAsiaTheme="minorEastAsia"/>
          <w:szCs w:val="20"/>
          <w:lang w:eastAsia="zh-CN"/>
        </w:rPr>
        <w:t xml:space="preserve">, we </w:t>
      </w:r>
      <w:r w:rsidR="005A60D3">
        <w:rPr>
          <w:rFonts w:eastAsiaTheme="minorEastAsia"/>
          <w:szCs w:val="20"/>
          <w:lang w:eastAsia="zh-CN"/>
        </w:rPr>
        <w:t>are fine with either alternative</w:t>
      </w:r>
      <w:r w:rsidRPr="0088108D">
        <w:rPr>
          <w:rFonts w:eastAsiaTheme="minorEastAsia"/>
          <w:szCs w:val="20"/>
          <w:lang w:eastAsia="zh-CN"/>
        </w:rPr>
        <w:t>.</w:t>
      </w:r>
      <w:r w:rsidR="005A60D3">
        <w:rPr>
          <w:rFonts w:eastAsiaTheme="minorEastAsia"/>
          <w:szCs w:val="20"/>
          <w:lang w:eastAsia="zh-CN"/>
        </w:rPr>
        <w:t xml:space="preserve"> However,</w:t>
      </w:r>
      <w:r w:rsidRPr="0088108D">
        <w:rPr>
          <w:rFonts w:eastAsiaTheme="minorEastAsia"/>
          <w:szCs w:val="20"/>
          <w:lang w:eastAsia="zh-CN"/>
        </w:rPr>
        <w:t xml:space="preserve"> </w:t>
      </w:r>
      <w:r w:rsidR="005A60D3">
        <w:rPr>
          <w:rFonts w:eastAsiaTheme="minorEastAsia"/>
          <w:szCs w:val="20"/>
          <w:lang w:eastAsia="zh-CN"/>
        </w:rPr>
        <w:t>t</w:t>
      </w:r>
      <w:r w:rsidRPr="0088108D">
        <w:rPr>
          <w:rFonts w:eastAsiaTheme="minorEastAsia"/>
          <w:szCs w:val="20"/>
          <w:lang w:eastAsia="zh-CN"/>
        </w:rPr>
        <w:t xml:space="preserve">o streamline the specification and avoid redundant design effort, we recommend </w:t>
      </w:r>
      <w:r w:rsidR="00C05F34">
        <w:rPr>
          <w:rFonts w:eastAsiaTheme="minorEastAsia"/>
          <w:szCs w:val="20"/>
          <w:lang w:eastAsia="zh-CN"/>
        </w:rPr>
        <w:t>specifying</w:t>
      </w:r>
      <w:r w:rsidRPr="0088108D">
        <w:rPr>
          <w:rFonts w:eastAsiaTheme="minorEastAsia"/>
          <w:szCs w:val="20"/>
          <w:lang w:eastAsia="zh-CN"/>
        </w:rPr>
        <w:t xml:space="preserve"> only one of the two mapping </w:t>
      </w:r>
      <w:r w:rsidR="00BC35BD">
        <w:rPr>
          <w:rFonts w:eastAsiaTheme="minorEastAsia"/>
          <w:szCs w:val="20"/>
          <w:lang w:eastAsia="zh-CN"/>
        </w:rPr>
        <w:t>patterns</w:t>
      </w:r>
      <w:r w:rsidRPr="0088108D">
        <w:rPr>
          <w:rFonts w:eastAsiaTheme="minorEastAsia"/>
          <w:szCs w:val="20"/>
          <w:lang w:eastAsia="zh-CN"/>
        </w:rPr>
        <w:t>.</w:t>
      </w:r>
    </w:p>
    <w:p w14:paraId="350FD799" w14:textId="77777777" w:rsidR="00633300" w:rsidRPr="00687AC0" w:rsidRDefault="00633300" w:rsidP="00633300">
      <w:pPr>
        <w:pStyle w:val="a0"/>
        <w:numPr>
          <w:ilvl w:val="0"/>
          <w:numId w:val="12"/>
        </w:numPr>
        <w:spacing w:beforeLines="50" w:before="180" w:line="260" w:lineRule="exact"/>
        <w:rPr>
          <w:rFonts w:eastAsiaTheme="minorEastAsia"/>
          <w:b/>
          <w:i/>
          <w:szCs w:val="20"/>
          <w:lang w:eastAsia="zh-CN"/>
        </w:rPr>
      </w:pPr>
    </w:p>
    <w:p w14:paraId="4B812907" w14:textId="0428FA64" w:rsidR="00633300" w:rsidRPr="00823D57" w:rsidRDefault="00576499" w:rsidP="00823D57">
      <w:pPr>
        <w:pStyle w:val="a0"/>
        <w:numPr>
          <w:ilvl w:val="0"/>
          <w:numId w:val="10"/>
        </w:numPr>
        <w:spacing w:line="260" w:lineRule="exact"/>
        <w:rPr>
          <w:rFonts w:eastAsiaTheme="minorEastAsia"/>
          <w:b/>
          <w:i/>
          <w:szCs w:val="20"/>
          <w:lang w:eastAsia="zh-CN"/>
        </w:rPr>
      </w:pPr>
      <w:r>
        <w:rPr>
          <w:rFonts w:eastAsia="等线"/>
          <w:b/>
          <w:i/>
          <w:szCs w:val="20"/>
          <w:lang w:eastAsia="zh-CN"/>
        </w:rPr>
        <w:t xml:space="preserve">Support only one of consecutive mapping </w:t>
      </w:r>
      <w:r w:rsidR="001E3C35">
        <w:rPr>
          <w:rFonts w:eastAsia="等线"/>
          <w:b/>
          <w:i/>
          <w:szCs w:val="20"/>
          <w:lang w:eastAsia="zh-CN"/>
        </w:rPr>
        <w:t>and</w:t>
      </w:r>
      <w:r>
        <w:rPr>
          <w:rFonts w:eastAsia="等线"/>
          <w:b/>
          <w:i/>
          <w:szCs w:val="20"/>
          <w:lang w:eastAsia="zh-CN"/>
        </w:rPr>
        <w:t xml:space="preserve"> non-consecutive mapping</w:t>
      </w:r>
      <w:r w:rsidR="00205FC6">
        <w:rPr>
          <w:rFonts w:eastAsia="等线"/>
          <w:b/>
          <w:i/>
          <w:szCs w:val="20"/>
          <w:lang w:eastAsia="zh-CN"/>
        </w:rPr>
        <w:t xml:space="preserve"> pattern for </w:t>
      </w:r>
      <w:r w:rsidR="00321B36">
        <w:rPr>
          <w:rFonts w:eastAsia="等线"/>
          <w:b/>
          <w:i/>
          <w:szCs w:val="20"/>
          <w:lang w:eastAsia="zh-CN"/>
        </w:rPr>
        <w:t xml:space="preserve">SRS </w:t>
      </w:r>
      <w:r w:rsidR="00205FC6">
        <w:rPr>
          <w:rFonts w:eastAsia="等线"/>
          <w:b/>
          <w:i/>
          <w:szCs w:val="20"/>
          <w:lang w:eastAsia="zh-CN"/>
        </w:rPr>
        <w:t>intra-repetition hopping</w:t>
      </w:r>
      <w:r w:rsidR="00633300">
        <w:rPr>
          <w:rFonts w:eastAsiaTheme="minorEastAsia"/>
          <w:b/>
          <w:bCs/>
          <w:i/>
          <w:szCs w:val="20"/>
          <w:lang w:eastAsia="zh-CN"/>
        </w:rPr>
        <w:t>.</w:t>
      </w:r>
    </w:p>
    <w:p w14:paraId="425F63C6" w14:textId="3ACAE0C9" w:rsidR="004F64DD" w:rsidRPr="004F64DD" w:rsidRDefault="004F64DD" w:rsidP="004F64DD">
      <w:pPr>
        <w:rPr>
          <w:rFonts w:eastAsiaTheme="minorEastAsia"/>
          <w:b/>
          <w:u w:val="single"/>
          <w:lang w:eastAsia="zh-CN"/>
        </w:rPr>
      </w:pPr>
      <w:r>
        <w:rPr>
          <w:rFonts w:eastAsiaTheme="minorEastAsia" w:hint="eastAsia"/>
          <w:b/>
          <w:u w:val="single"/>
          <w:lang w:eastAsia="zh-CN"/>
        </w:rPr>
        <w:t>D</w:t>
      </w:r>
      <w:r>
        <w:rPr>
          <w:rFonts w:eastAsiaTheme="minorEastAsia"/>
          <w:b/>
          <w:u w:val="single"/>
          <w:lang w:eastAsia="zh-CN"/>
        </w:rPr>
        <w:t xml:space="preserve">etailed intra-repetition hopping </w:t>
      </w:r>
      <w:r w:rsidR="00710E8F">
        <w:rPr>
          <w:rFonts w:eastAsiaTheme="minorEastAsia"/>
          <w:b/>
          <w:u w:val="single"/>
          <w:lang w:eastAsia="zh-CN"/>
        </w:rPr>
        <w:t>generation</w:t>
      </w:r>
      <w:r>
        <w:rPr>
          <w:rFonts w:eastAsiaTheme="minorEastAsia"/>
          <w:b/>
          <w:u w:val="single"/>
          <w:lang w:eastAsia="zh-CN"/>
        </w:rPr>
        <w:t xml:space="preserve"> </w:t>
      </w:r>
    </w:p>
    <w:p w14:paraId="5968068F" w14:textId="49372DA3" w:rsidR="00500BD1" w:rsidRDefault="007E1C2E" w:rsidP="008212A4">
      <w:pPr>
        <w:snapToGrid w:val="0"/>
        <w:spacing w:after="120" w:line="260" w:lineRule="exact"/>
        <w:jc w:val="both"/>
        <w:rPr>
          <w:rFonts w:eastAsiaTheme="minorEastAsia"/>
          <w:szCs w:val="20"/>
          <w:lang w:eastAsia="zh-CN"/>
        </w:rPr>
      </w:pPr>
      <w:r>
        <w:rPr>
          <w:rFonts w:eastAsiaTheme="minorEastAsia"/>
          <w:szCs w:val="20"/>
          <w:lang w:eastAsia="zh-CN"/>
        </w:rPr>
        <w:t xml:space="preserve">In </w:t>
      </w:r>
      <w:r w:rsidR="007C6D10">
        <w:rPr>
          <w:rFonts w:eastAsiaTheme="minorEastAsia"/>
          <w:szCs w:val="20"/>
          <w:lang w:eastAsia="zh-CN"/>
        </w:rPr>
        <w:t>addition, based</w:t>
      </w:r>
      <w:r w:rsidR="00E709AA">
        <w:rPr>
          <w:rFonts w:eastAsiaTheme="minorEastAsia"/>
          <w:szCs w:val="20"/>
          <w:lang w:eastAsia="zh-CN"/>
        </w:rPr>
        <w:t xml:space="preserve"> on </w:t>
      </w:r>
      <w:r w:rsidR="00845FEA">
        <w:rPr>
          <w:rFonts w:eastAsiaTheme="minorEastAsia"/>
          <w:szCs w:val="20"/>
          <w:lang w:eastAsia="zh-CN"/>
        </w:rPr>
        <w:t xml:space="preserve">the configuration of intra-repetition hopping, </w:t>
      </w:r>
      <w:r w:rsidR="007C6D10">
        <w:rPr>
          <w:rFonts w:eastAsiaTheme="minorEastAsia"/>
          <w:szCs w:val="20"/>
          <w:lang w:eastAsia="zh-CN"/>
        </w:rPr>
        <w:t xml:space="preserve">the detailed SRS mapping pattern in TS38.211 can be obtained based on the following revision. </w:t>
      </w:r>
    </w:p>
    <w:p w14:paraId="35BF26F7" w14:textId="4E68DC65" w:rsidR="00D24065" w:rsidRPr="003E57D0" w:rsidRDefault="001D62A5" w:rsidP="00D24065">
      <w:pPr>
        <w:spacing w:after="180"/>
        <w:rPr>
          <w:rFonts w:eastAsia="MS Mincho"/>
          <w:i/>
          <w:szCs w:val="20"/>
          <w:lang w:val="sv-SE"/>
        </w:rPr>
      </w:pPr>
      <m:oMathPara>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RPFS</m:t>
              </m:r>
            </m:sup>
          </m:sSubSup>
          <m:r>
            <w:rPr>
              <w:rFonts w:ascii="Cambria Math" w:eastAsia="MS Mincho"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sc</m:t>
              </m:r>
            </m:sub>
            <m:sup>
              <m:r>
                <m:rPr>
                  <m:nor/>
                </m:rPr>
                <w:rPr>
                  <w:rFonts w:ascii="Cambria Math" w:eastAsia="等线" w:hAnsi="Cambria Math"/>
                  <w:szCs w:val="20"/>
                  <w:lang w:val="en-GB"/>
                </w:rPr>
                <m:t>RB</m:t>
              </m:r>
            </m:sup>
          </m:sSubSup>
          <m:f>
            <m:fPr>
              <m:type m:val="lin"/>
              <m:ctrlPr>
                <w:rPr>
                  <w:rFonts w:ascii="Cambria Math" w:eastAsia="等线" w:hAnsi="Cambria Math"/>
                  <w:i/>
                  <w:szCs w:val="20"/>
                  <w:lang w:val="sv-SE"/>
                </w:rPr>
              </m:ctrlPr>
            </m:fPr>
            <m:num>
              <m:sSub>
                <m:sSubPr>
                  <m:ctrlPr>
                    <w:rPr>
                      <w:rFonts w:ascii="Cambria Math" w:eastAsia="等线" w:hAnsi="Cambria Math"/>
                      <w:i/>
                      <w:szCs w:val="20"/>
                      <w:lang w:val="sv-SE"/>
                    </w:rPr>
                  </m:ctrlPr>
                </m:sSubPr>
                <m:e>
                  <m:r>
                    <w:rPr>
                      <w:rFonts w:ascii="Cambria Math" w:eastAsia="等线" w:hAnsi="Cambria Math"/>
                      <w:szCs w:val="20"/>
                      <w:lang w:val="sv-SE"/>
                    </w:rPr>
                    <m:t>m</m:t>
                  </m:r>
                </m:e>
                <m:sub>
                  <m:r>
                    <m:rPr>
                      <m:nor/>
                    </m:rPr>
                    <w:rPr>
                      <w:rFonts w:ascii="Cambria Math" w:eastAsia="等线" w:hAnsi="Cambria Math"/>
                      <w:szCs w:val="20"/>
                      <w:lang w:val="en-GB"/>
                    </w:rPr>
                    <m:t>SRS</m:t>
                  </m:r>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B</m:t>
                      </m:r>
                    </m:e>
                    <m:sub>
                      <m:r>
                        <m:rPr>
                          <m:nor/>
                        </m:rPr>
                        <w:rPr>
                          <w:rFonts w:ascii="Cambria Math" w:eastAsia="等线" w:hAnsi="Cambria Math"/>
                          <w:szCs w:val="20"/>
                          <w:lang w:val="en-GB"/>
                        </w:rPr>
                        <m:t>SRS</m:t>
                      </m:r>
                    </m:sub>
                  </m:sSub>
                </m:sub>
              </m:sSub>
              <m:d>
                <m:dPr>
                  <m:ctrlPr>
                    <w:rPr>
                      <w:rFonts w:ascii="Cambria Math" w:eastAsia="等线" w:hAnsi="Cambria Math"/>
                      <w:i/>
                      <w:szCs w:val="20"/>
                      <w:lang w:val="sv-SE"/>
                    </w:rPr>
                  </m:ctrlPr>
                </m:dPr>
                <m:e>
                  <m:d>
                    <m:dPr>
                      <m:ctrlPr>
                        <w:rPr>
                          <w:rFonts w:ascii="Cambria Math" w:eastAsia="等线" w:hAnsi="Cambria Math"/>
                          <w:i/>
                          <w:szCs w:val="20"/>
                          <w:lang w:val="sv-SE"/>
                        </w:rPr>
                      </m:ctrlPr>
                    </m:dPr>
                    <m:e>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hop</m:t>
                          </m:r>
                        </m:sub>
                      </m:sSub>
                      <m:r>
                        <w:rPr>
                          <w:rFonts w:ascii="Cambria Math" w:eastAsia="等线" w:hAnsi="Cambria Math"/>
                          <w:color w:val="FF0000"/>
                          <w:szCs w:val="20"/>
                          <w:lang w:val="sv-SE"/>
                        </w:rPr>
                        <m:t>+</m:t>
                      </m:r>
                      <m:sSubSup>
                        <m:sSubSupPr>
                          <m:ctrlPr>
                            <w:rPr>
                              <w:rFonts w:ascii="Cambria Math" w:eastAsia="MS Mincho" w:hAnsi="Cambria Math"/>
                              <w:i/>
                              <w:color w:val="FF0000"/>
                              <w:szCs w:val="20"/>
                              <w:lang w:val="en-GB" w:eastAsia="ja-JP"/>
                            </w:rPr>
                          </m:ctrlPr>
                        </m:sSubSupPr>
                        <m:e>
                          <m:r>
                            <w:rPr>
                              <w:rFonts w:ascii="Cambria Math" w:eastAsia="MS Mincho" w:hAnsi="Cambria Math"/>
                              <w:color w:val="FF0000"/>
                              <w:szCs w:val="20"/>
                              <w:lang w:val="en-GB" w:eastAsia="ja-JP"/>
                            </w:rPr>
                            <m:t>k</m:t>
                          </m:r>
                        </m:e>
                        <m:sub>
                          <m:sSub>
                            <m:sSubPr>
                              <m:ctrlPr>
                                <w:rPr>
                                  <w:rFonts w:ascii="Cambria Math" w:hAnsi="Cambria Math"/>
                                  <w:color w:val="FF0000"/>
                                </w:rPr>
                              </m:ctrlPr>
                            </m:sSubPr>
                            <m:e>
                              <m:r>
                                <m:rPr>
                                  <m:sty m:val="p"/>
                                </m:rPr>
                                <w:rPr>
                                  <w:rFonts w:ascii="Cambria Math" w:hAnsi="Cambria Math"/>
                                  <w:color w:val="FF0000"/>
                                </w:rPr>
                                <m:t>PF</m:t>
                              </m:r>
                            </m:e>
                            <m:sub>
                              <m:r>
                                <m:rPr>
                                  <m:nor/>
                                </m:rPr>
                                <w:rPr>
                                  <w:rFonts w:ascii="Cambria Math" w:hAnsi="Cambria Math"/>
                                  <w:color w:val="FF0000"/>
                                </w:rPr>
                                <m:t>offset</m:t>
                              </m:r>
                            </m:sub>
                          </m:sSub>
                        </m:sub>
                        <m:sup>
                          <m:sSup>
                            <m:sSupPr>
                              <m:ctrlPr>
                                <w:rPr>
                                  <w:rFonts w:ascii="Cambria Math" w:eastAsia="MS Mincho" w:hAnsi="Cambria Math"/>
                                  <w:i/>
                                  <w:color w:val="FF0000"/>
                                  <w:szCs w:val="20"/>
                                  <w:lang w:val="en-GB" w:eastAsia="ja-JP"/>
                                </w:rPr>
                              </m:ctrlPr>
                            </m:sSupPr>
                            <m:e>
                              <m:r>
                                <w:rPr>
                                  <w:rFonts w:ascii="Cambria Math" w:eastAsia="MS Mincho" w:hAnsi="Cambria Math"/>
                                  <w:color w:val="FF0000"/>
                                  <w:szCs w:val="20"/>
                                  <w:lang w:val="en-GB" w:eastAsia="ja-JP"/>
                                </w:rPr>
                                <m:t>l</m:t>
                              </m:r>
                            </m:e>
                            <m:sup>
                              <m:r>
                                <w:rPr>
                                  <w:rFonts w:ascii="Cambria Math" w:eastAsia="MS Mincho" w:hAnsi="Cambria Math"/>
                                  <w:color w:val="FF0000"/>
                                  <w:szCs w:val="20"/>
                                  <w:lang w:eastAsia="ja-JP"/>
                                </w:rPr>
                                <m:t>'</m:t>
                              </m:r>
                            </m:sup>
                          </m:sSup>
                        </m:sup>
                      </m:sSubSup>
                    </m:e>
                  </m:d>
                  <m:r>
                    <m:rPr>
                      <m:nor/>
                    </m:rPr>
                    <w:rPr>
                      <w:rFonts w:ascii="Cambria Math" w:eastAsia="等线" w:hAnsi="Cambria Math"/>
                      <w:szCs w:val="20"/>
                      <w:lang w:val="en-GB"/>
                    </w:rPr>
                    <m:t>mod</m:t>
                  </m:r>
                  <m:r>
                    <w:rPr>
                      <w:rFonts w:ascii="Cambria Math" w:eastAsia="等线" w:hAnsi="Cambria Math"/>
                      <w:szCs w:val="20"/>
                      <w:lang w:val="en-GB"/>
                    </w:rPr>
                    <m:t xml:space="preserve"> </m:t>
                  </m:r>
                  <m:sSub>
                    <m:sSubPr>
                      <m:ctrlPr>
                        <w:rPr>
                          <w:rFonts w:ascii="Cambria Math" w:eastAsia="等线" w:hAnsi="Cambria Math"/>
                          <w:i/>
                          <w:szCs w:val="20"/>
                          <w:lang w:val="sv-SE"/>
                        </w:rPr>
                      </m:ctrlPr>
                    </m:sSubPr>
                    <m:e>
                      <m:r>
                        <w:rPr>
                          <w:rFonts w:ascii="Cambria Math" w:eastAsia="等线" w:hAnsi="Cambria Math"/>
                          <w:szCs w:val="20"/>
                          <w:lang w:val="sv-SE"/>
                        </w:rPr>
                        <m:t>P</m:t>
                      </m:r>
                    </m:e>
                    <m:sub>
                      <m:r>
                        <m:rPr>
                          <m:nor/>
                        </m:rPr>
                        <w:rPr>
                          <w:rFonts w:ascii="Cambria Math" w:eastAsia="等线" w:hAnsi="Cambria Math"/>
                          <w:szCs w:val="20"/>
                          <w:lang w:val="en-GB"/>
                        </w:rPr>
                        <m:t>F</m:t>
                      </m:r>
                    </m:sub>
                  </m:sSub>
                </m:e>
              </m:d>
            </m:num>
            <m:den>
              <m:sSub>
                <m:sSubPr>
                  <m:ctrlPr>
                    <w:rPr>
                      <w:rFonts w:ascii="Cambria Math" w:eastAsia="Calibri" w:hAnsi="Cambria Math"/>
                      <w:i/>
                      <w:szCs w:val="20"/>
                      <w:lang w:val="sv-SE"/>
                    </w:rPr>
                  </m:ctrlPr>
                </m:sSubPr>
                <m:e>
                  <m:r>
                    <w:rPr>
                      <w:rFonts w:ascii="Cambria Math" w:eastAsia="Calibri" w:hAnsi="Cambria Math"/>
                      <w:szCs w:val="20"/>
                      <w:lang w:val="sv-SE"/>
                    </w:rPr>
                    <m:t>P</m:t>
                  </m:r>
                </m:e>
                <m:sub>
                  <m:r>
                    <m:rPr>
                      <m:nor/>
                    </m:rPr>
                    <w:rPr>
                      <w:rFonts w:ascii="Cambria Math" w:eastAsia="Calibri" w:hAnsi="Cambria Math"/>
                      <w:szCs w:val="20"/>
                      <w:lang w:val="en-GB"/>
                    </w:rPr>
                    <m:t>F</m:t>
                  </m:r>
                </m:sub>
              </m:sSub>
            </m:den>
          </m:f>
        </m:oMath>
      </m:oMathPara>
    </w:p>
    <w:p w14:paraId="27DBF160" w14:textId="4EE63427" w:rsidR="003E57D0" w:rsidRPr="00493A65" w:rsidRDefault="007C6D10" w:rsidP="00F70EAF">
      <w:pPr>
        <w:spacing w:after="120" w:line="260" w:lineRule="exact"/>
        <w:jc w:val="both"/>
        <w:rPr>
          <w:rFonts w:eastAsiaTheme="minorEastAsia"/>
          <w:szCs w:val="20"/>
          <w:lang w:val="en-GB" w:eastAsia="zh-CN"/>
        </w:rPr>
      </w:pPr>
      <w:r w:rsidRPr="00493A65">
        <w:rPr>
          <w:rFonts w:eastAsiaTheme="minorEastAsia"/>
          <w:szCs w:val="20"/>
          <w:lang w:val="en-GB" w:eastAsia="zh-CN"/>
        </w:rPr>
        <w:t>wherein,</w:t>
      </w:r>
      <w:r w:rsidR="008709C3" w:rsidRPr="00493A65">
        <w:rPr>
          <w:rFonts w:eastAsiaTheme="minorEastAsia"/>
          <w:szCs w:val="20"/>
          <w:lang w:val="en-GB" w:eastAsia="zh-CN"/>
        </w:rPr>
        <w:t xml:space="preserve"> the </w:t>
      </w:r>
      <w:r w:rsidR="00FD28DE">
        <w:rPr>
          <w:rFonts w:eastAsiaTheme="minorEastAsia"/>
          <w:szCs w:val="20"/>
          <w:lang w:val="en-GB" w:eastAsia="zh-CN"/>
        </w:rPr>
        <w:t>parameter</w:t>
      </w:r>
      <w:r w:rsidRPr="00493A65">
        <w:rPr>
          <w:rFonts w:eastAsiaTheme="minorEastAsia"/>
          <w:szCs w:val="20"/>
          <w:lang w:val="en-GB" w:eastAsia="zh-CN"/>
        </w:rPr>
        <w:t xml:space="preserve"> </w:t>
      </w:r>
      <w:r w:rsidRPr="00493A65">
        <w:rPr>
          <w:rFonts w:eastAsiaTheme="minorEastAsia"/>
          <w:sz w:val="16"/>
          <w:szCs w:val="20"/>
          <w:lang w:val="en-GB" w:eastAsia="zh-CN"/>
        </w:rPr>
        <w:t xml:space="preserve"> </w:t>
      </w:r>
      <m:oMath>
        <m:sSubSup>
          <m:sSubSupPr>
            <m:ctrlPr>
              <w:rPr>
                <w:rFonts w:ascii="Cambria Math" w:eastAsia="MS Mincho" w:hAnsi="Cambria Math"/>
                <w:i/>
                <w:sz w:val="16"/>
                <w:szCs w:val="20"/>
                <w:lang w:val="en-GB" w:eastAsia="ja-JP"/>
              </w:rPr>
            </m:ctrlPr>
          </m:sSubSupPr>
          <m:e>
            <m:r>
              <w:rPr>
                <w:rFonts w:ascii="Cambria Math" w:eastAsia="MS Mincho" w:hAnsi="Cambria Math"/>
                <w:sz w:val="16"/>
                <w:szCs w:val="20"/>
                <w:lang w:val="en-GB" w:eastAsia="ja-JP"/>
              </w:rPr>
              <m:t>k</m:t>
            </m:r>
          </m:e>
          <m:sub>
            <m:sSub>
              <m:sSubPr>
                <m:ctrlPr>
                  <w:rPr>
                    <w:rFonts w:ascii="Cambria Math" w:hAnsi="Cambria Math"/>
                    <w:sz w:val="16"/>
                  </w:rPr>
                </m:ctrlPr>
              </m:sSubPr>
              <m:e>
                <m:r>
                  <m:rPr>
                    <m:sty m:val="p"/>
                  </m:rPr>
                  <w:rPr>
                    <w:rFonts w:ascii="Cambria Math" w:hAnsi="Cambria Math"/>
                    <w:sz w:val="16"/>
                  </w:rPr>
                  <m:t>PF</m:t>
                </m:r>
              </m:e>
              <m:sub>
                <m:r>
                  <m:rPr>
                    <m:nor/>
                  </m:rPr>
                  <w:rPr>
                    <w:rFonts w:ascii="Cambria Math" w:hAnsi="Cambria Math"/>
                    <w:sz w:val="16"/>
                  </w:rPr>
                  <m:t>offset</m:t>
                </m:r>
              </m:sub>
            </m:sSub>
          </m:sub>
          <m:sup>
            <m:sSup>
              <m:sSupPr>
                <m:ctrlPr>
                  <w:rPr>
                    <w:rFonts w:ascii="Cambria Math" w:eastAsia="MS Mincho" w:hAnsi="Cambria Math"/>
                    <w:i/>
                    <w:sz w:val="16"/>
                    <w:szCs w:val="20"/>
                    <w:lang w:val="en-GB" w:eastAsia="ja-JP"/>
                  </w:rPr>
                </m:ctrlPr>
              </m:sSupPr>
              <m:e>
                <m:r>
                  <w:rPr>
                    <w:rFonts w:ascii="Cambria Math" w:eastAsia="MS Mincho" w:hAnsi="Cambria Math"/>
                    <w:sz w:val="16"/>
                    <w:szCs w:val="20"/>
                    <w:lang w:val="en-GB" w:eastAsia="ja-JP"/>
                  </w:rPr>
                  <m:t>l</m:t>
                </m:r>
              </m:e>
              <m:sup>
                <m:r>
                  <w:rPr>
                    <w:rFonts w:ascii="Cambria Math" w:eastAsia="MS Mincho" w:hAnsi="Cambria Math"/>
                    <w:sz w:val="16"/>
                    <w:szCs w:val="20"/>
                    <w:lang w:eastAsia="ja-JP"/>
                  </w:rPr>
                  <m:t>'</m:t>
                </m:r>
              </m:sup>
            </m:sSup>
          </m:sup>
        </m:sSubSup>
        <m:r>
          <w:rPr>
            <w:rFonts w:ascii="Cambria Math" w:eastAsia="MS Mincho" w:hAnsi="Cambria Math"/>
            <w:sz w:val="16"/>
            <w:szCs w:val="20"/>
            <w:lang w:val="en-GB" w:eastAsia="ja-JP"/>
          </w:rPr>
          <m:t xml:space="preserve"> </m:t>
        </m:r>
      </m:oMath>
      <w:r w:rsidRPr="00493A65">
        <w:rPr>
          <w:rFonts w:eastAsiaTheme="minorEastAsia"/>
          <w:szCs w:val="20"/>
          <w:lang w:val="en-GB" w:eastAsia="zh-CN"/>
        </w:rPr>
        <w:t>is</w:t>
      </w:r>
      <w:r w:rsidR="00596759" w:rsidRPr="00493A65">
        <w:rPr>
          <w:rFonts w:eastAsiaTheme="minorEastAsia"/>
          <w:szCs w:val="20"/>
          <w:lang w:val="en-GB" w:eastAsia="zh-CN"/>
        </w:rPr>
        <w:t xml:space="preserve"> </w:t>
      </w:r>
      <w:r w:rsidR="005B4E14" w:rsidRPr="00493A65">
        <w:rPr>
          <w:rFonts w:eastAsiaTheme="minorEastAsia"/>
          <w:szCs w:val="20"/>
          <w:lang w:val="en-GB" w:eastAsia="zh-CN"/>
        </w:rPr>
        <w:t>new</w:t>
      </w:r>
      <w:r w:rsidR="00FD28DE">
        <w:rPr>
          <w:rFonts w:eastAsiaTheme="minorEastAsia"/>
          <w:szCs w:val="20"/>
          <w:lang w:val="en-GB" w:eastAsia="zh-CN"/>
        </w:rPr>
        <w:t>ly</w:t>
      </w:r>
      <w:r w:rsidR="005B4E14" w:rsidRPr="00493A65">
        <w:rPr>
          <w:rFonts w:eastAsiaTheme="minorEastAsia"/>
          <w:szCs w:val="20"/>
          <w:lang w:val="en-GB" w:eastAsia="zh-CN"/>
        </w:rPr>
        <w:t xml:space="preserve"> added </w:t>
      </w:r>
      <w:r w:rsidR="003D6996" w:rsidRPr="00493A65">
        <w:rPr>
          <w:rFonts w:eastAsiaTheme="minorEastAsia"/>
          <w:szCs w:val="20"/>
          <w:lang w:val="en-GB" w:eastAsia="zh-CN"/>
        </w:rPr>
        <w:t>for intra-repetition hopping</w:t>
      </w:r>
      <w:r w:rsidR="005B4E14" w:rsidRPr="00493A65">
        <w:rPr>
          <w:rFonts w:eastAsiaTheme="minorEastAsia"/>
          <w:szCs w:val="20"/>
          <w:lang w:val="en-GB" w:eastAsia="zh-CN"/>
        </w:rPr>
        <w:t xml:space="preserve">, which demonstrates </w:t>
      </w:r>
      <w:r w:rsidR="00813CA0">
        <w:rPr>
          <w:rFonts w:eastAsiaTheme="minorEastAsia"/>
          <w:szCs w:val="20"/>
          <w:lang w:val="en-GB" w:eastAsia="zh-CN"/>
        </w:rPr>
        <w:t xml:space="preserve">the </w:t>
      </w:r>
      <w:r w:rsidR="00244F82">
        <w:rPr>
          <w:rFonts w:eastAsiaTheme="minorEastAsia"/>
          <w:szCs w:val="20"/>
          <w:lang w:val="en-GB" w:eastAsia="zh-CN"/>
        </w:rPr>
        <w:t xml:space="preserve">relative </w:t>
      </w:r>
      <w:r w:rsidR="00612E94" w:rsidRPr="00612E94">
        <w:rPr>
          <w:rFonts w:eastAsiaTheme="minorEastAsia"/>
          <w:szCs w:val="20"/>
          <w:lang w:val="en-GB" w:eastAsia="zh-CN"/>
        </w:rPr>
        <w:t>starting frequency position offset</w:t>
      </w:r>
      <w:r w:rsidR="005009DA">
        <w:rPr>
          <w:rFonts w:eastAsiaTheme="minorEastAsia"/>
          <w:szCs w:val="20"/>
          <w:lang w:val="en-GB" w:eastAsia="zh-CN"/>
        </w:rPr>
        <w:t xml:space="preserve"> respect to the</w:t>
      </w:r>
      <w:r w:rsidR="002A5474">
        <w:rPr>
          <w:rFonts w:eastAsiaTheme="minorEastAsia"/>
          <w:szCs w:val="20"/>
          <w:lang w:val="en-GB" w:eastAsia="zh-CN"/>
        </w:rPr>
        <w:t xml:space="preserve"> frequency position of the</w:t>
      </w:r>
      <w:r w:rsidR="005009DA">
        <w:rPr>
          <w:rFonts w:eastAsiaTheme="minorEastAsia"/>
          <w:szCs w:val="20"/>
          <w:lang w:val="en-GB" w:eastAsia="zh-CN"/>
        </w:rPr>
        <w:t xml:space="preserve"> first symbol</w:t>
      </w:r>
      <w:r w:rsidR="00612E94">
        <w:rPr>
          <w:rFonts w:eastAsiaTheme="minorEastAsia"/>
          <w:szCs w:val="20"/>
          <w:lang w:val="en-GB" w:eastAsia="zh-CN"/>
        </w:rPr>
        <w:t xml:space="preserve"> </w:t>
      </w:r>
      <w:r w:rsidR="005009DA">
        <w:rPr>
          <w:rFonts w:eastAsiaTheme="minorEastAsia"/>
          <w:szCs w:val="20"/>
          <w:lang w:val="en-GB" w:eastAsia="zh-CN"/>
        </w:rPr>
        <w:t>(that is, relative</w:t>
      </w:r>
      <w:r w:rsidR="005009DA" w:rsidRPr="005009DA">
        <w:rPr>
          <w:rFonts w:eastAsiaTheme="minorEastAsia"/>
          <w:szCs w:val="20"/>
          <w:lang w:val="en-GB" w:eastAsia="zh-CN"/>
        </w:rPr>
        <w:t xml:space="preserve"> </w:t>
      </w:r>
      <m:oMath>
        <m:sSub>
          <m:sSubPr>
            <m:ctrlPr>
              <w:rPr>
                <w:rFonts w:ascii="Cambria Math" w:eastAsia="Calibri" w:hAnsi="Cambria Math"/>
                <w:i/>
                <w:szCs w:val="20"/>
                <w:lang w:val="sv-SE"/>
              </w:rPr>
            </m:ctrlPr>
          </m:sSubPr>
          <m:e>
            <m:r>
              <w:rPr>
                <w:rFonts w:ascii="Cambria Math" w:eastAsia="Calibri" w:hAnsi="Cambria Math"/>
                <w:szCs w:val="20"/>
                <w:lang w:val="sv-SE"/>
              </w:rPr>
              <m:t>P</m:t>
            </m:r>
          </m:e>
          <m:sub>
            <m:r>
              <m:rPr>
                <m:nor/>
              </m:rPr>
              <w:rPr>
                <w:rFonts w:ascii="Cambria Math" w:eastAsia="Calibri" w:hAnsi="Cambria Math"/>
                <w:szCs w:val="20"/>
                <w:lang w:val="en-GB"/>
              </w:rPr>
              <m:t>F</m:t>
            </m:r>
          </m:sub>
        </m:sSub>
      </m:oMath>
      <w:r w:rsidR="005009DA" w:rsidRPr="00493A65">
        <w:rPr>
          <w:rFonts w:eastAsiaTheme="minorEastAsia" w:hint="eastAsia"/>
          <w:szCs w:val="20"/>
          <w:lang w:val="sv-SE" w:eastAsia="zh-CN"/>
        </w:rPr>
        <w:t xml:space="preserve"> </w:t>
      </w:r>
      <w:r w:rsidR="005009DA" w:rsidRPr="00493A65">
        <w:rPr>
          <w:rFonts w:eastAsiaTheme="minorEastAsia"/>
          <w:szCs w:val="20"/>
          <w:lang w:val="en-GB" w:eastAsia="zh-CN"/>
        </w:rPr>
        <w:t xml:space="preserve">offset respect to </w:t>
      </w:r>
      <m:oMath>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rPr>
              <m:t>F</m:t>
            </m:r>
          </m:sub>
        </m:sSub>
      </m:oMath>
      <w:r w:rsidR="005009DA">
        <w:rPr>
          <w:rFonts w:eastAsiaTheme="minorEastAsia"/>
          <w:szCs w:val="20"/>
          <w:lang w:val="en-GB" w:eastAsia="zh-CN"/>
        </w:rPr>
        <w:t xml:space="preserve">) </w:t>
      </w:r>
      <w:r w:rsidR="008709C3" w:rsidRPr="00493A65">
        <w:rPr>
          <w:rFonts w:eastAsiaTheme="minorEastAsia"/>
          <w:szCs w:val="20"/>
          <w:lang w:val="en-GB" w:eastAsia="zh-CN"/>
        </w:rPr>
        <w:t xml:space="preserve">for each SRS </w:t>
      </w:r>
      <w:r w:rsidR="008709C3" w:rsidRPr="00493A65">
        <w:rPr>
          <w:rFonts w:eastAsiaTheme="minorEastAsia" w:hint="eastAsia"/>
          <w:szCs w:val="20"/>
          <w:lang w:val="en-GB" w:eastAsia="zh-CN"/>
        </w:rPr>
        <w:t>sy</w:t>
      </w:r>
      <w:r w:rsidR="008709C3" w:rsidRPr="00493A65">
        <w:rPr>
          <w:rFonts w:eastAsiaTheme="minorEastAsia"/>
          <w:szCs w:val="20"/>
          <w:lang w:val="en-GB" w:eastAsia="zh-CN"/>
        </w:rPr>
        <w:t>mbol within the SRS resource.</w:t>
      </w:r>
    </w:p>
    <w:p w14:paraId="3A4D6B12" w14:textId="24810C2A" w:rsidR="001F725D" w:rsidRDefault="003A0EFA" w:rsidP="00F70EAF">
      <w:pPr>
        <w:spacing w:after="120" w:line="260" w:lineRule="exact"/>
        <w:jc w:val="both"/>
        <w:rPr>
          <w:rFonts w:eastAsiaTheme="minorEastAsia"/>
          <w:szCs w:val="20"/>
          <w:lang w:val="en-GB" w:eastAsia="zh-CN"/>
        </w:rPr>
      </w:pPr>
      <w:r w:rsidRPr="00493A65">
        <w:rPr>
          <w:rFonts w:eastAsiaTheme="minorEastAsia"/>
          <w:szCs w:val="20"/>
          <w:lang w:val="en-GB" w:eastAsia="zh-CN"/>
        </w:rPr>
        <w:t>F</w:t>
      </w:r>
      <w:r w:rsidR="008709C3" w:rsidRPr="00493A65">
        <w:rPr>
          <w:rFonts w:eastAsiaTheme="minorEastAsia"/>
          <w:szCs w:val="20"/>
          <w:lang w:val="en-GB" w:eastAsia="zh-CN"/>
        </w:rPr>
        <w:t>or simplicity</w:t>
      </w:r>
      <w:r w:rsidRPr="00493A65">
        <w:rPr>
          <w:rFonts w:eastAsiaTheme="minorEastAsia"/>
          <w:szCs w:val="20"/>
          <w:lang w:val="en-GB" w:eastAsia="zh-CN"/>
        </w:rPr>
        <w:t xml:space="preserve">, </w:t>
      </w:r>
      <m:oMath>
        <m:sSubSup>
          <m:sSubSupPr>
            <m:ctrlPr>
              <w:rPr>
                <w:rFonts w:ascii="Cambria Math" w:eastAsia="MS Mincho" w:hAnsi="Cambria Math"/>
                <w:i/>
                <w:sz w:val="16"/>
                <w:szCs w:val="20"/>
                <w:lang w:val="en-GB" w:eastAsia="ja-JP"/>
              </w:rPr>
            </m:ctrlPr>
          </m:sSubSupPr>
          <m:e>
            <m:r>
              <w:rPr>
                <w:rFonts w:ascii="Cambria Math" w:eastAsia="MS Mincho" w:hAnsi="Cambria Math"/>
                <w:sz w:val="16"/>
                <w:szCs w:val="20"/>
                <w:lang w:val="en-GB" w:eastAsia="ja-JP"/>
              </w:rPr>
              <m:t>k</m:t>
            </m:r>
          </m:e>
          <m:sub>
            <m:sSub>
              <m:sSubPr>
                <m:ctrlPr>
                  <w:rPr>
                    <w:rFonts w:ascii="Cambria Math" w:hAnsi="Cambria Math"/>
                    <w:sz w:val="16"/>
                  </w:rPr>
                </m:ctrlPr>
              </m:sSubPr>
              <m:e>
                <m:r>
                  <m:rPr>
                    <m:sty m:val="p"/>
                  </m:rPr>
                  <w:rPr>
                    <w:rFonts w:ascii="Cambria Math" w:hAnsi="Cambria Math"/>
                    <w:sz w:val="16"/>
                  </w:rPr>
                  <m:t>PF</m:t>
                </m:r>
              </m:e>
              <m:sub>
                <m:r>
                  <m:rPr>
                    <m:nor/>
                  </m:rPr>
                  <w:rPr>
                    <w:rFonts w:ascii="Cambria Math" w:hAnsi="Cambria Math"/>
                    <w:sz w:val="16"/>
                  </w:rPr>
                  <m:t>offset</m:t>
                </m:r>
              </m:sub>
            </m:sSub>
          </m:sub>
          <m:sup>
            <m:sSup>
              <m:sSupPr>
                <m:ctrlPr>
                  <w:rPr>
                    <w:rFonts w:ascii="Cambria Math" w:eastAsia="MS Mincho" w:hAnsi="Cambria Math"/>
                    <w:i/>
                    <w:sz w:val="16"/>
                    <w:szCs w:val="20"/>
                    <w:lang w:val="en-GB" w:eastAsia="ja-JP"/>
                  </w:rPr>
                </m:ctrlPr>
              </m:sSupPr>
              <m:e>
                <m:r>
                  <w:rPr>
                    <w:rFonts w:ascii="Cambria Math" w:eastAsia="MS Mincho" w:hAnsi="Cambria Math"/>
                    <w:sz w:val="16"/>
                    <w:szCs w:val="20"/>
                    <w:lang w:val="en-GB" w:eastAsia="ja-JP"/>
                  </w:rPr>
                  <m:t>l</m:t>
                </m:r>
              </m:e>
              <m:sup>
                <m:r>
                  <w:rPr>
                    <w:rFonts w:ascii="Cambria Math" w:eastAsia="MS Mincho" w:hAnsi="Cambria Math"/>
                    <w:sz w:val="16"/>
                    <w:szCs w:val="20"/>
                    <w:lang w:eastAsia="ja-JP"/>
                  </w:rPr>
                  <m:t>'</m:t>
                </m:r>
              </m:sup>
            </m:sSup>
          </m:sup>
        </m:sSubSup>
        <m:r>
          <w:rPr>
            <w:rFonts w:ascii="Cambria Math" w:eastAsia="MS Mincho" w:hAnsi="Cambria Math"/>
            <w:sz w:val="16"/>
            <w:szCs w:val="20"/>
            <w:lang w:val="en-GB" w:eastAsia="ja-JP"/>
          </w:rPr>
          <m:t xml:space="preserve"> </m:t>
        </m:r>
      </m:oMath>
      <w:r w:rsidR="008709C3" w:rsidRPr="00493A65">
        <w:rPr>
          <w:rFonts w:eastAsiaTheme="minorEastAsia"/>
          <w:szCs w:val="20"/>
          <w:lang w:val="en-GB" w:eastAsia="zh-CN"/>
        </w:rPr>
        <w:t xml:space="preserve">can be </w:t>
      </w:r>
      <w:r w:rsidR="00A8350A">
        <w:rPr>
          <w:rFonts w:eastAsiaTheme="minorEastAsia"/>
          <w:szCs w:val="20"/>
          <w:lang w:val="en-GB" w:eastAsia="zh-CN"/>
        </w:rPr>
        <w:t>defined as in the</w:t>
      </w:r>
      <w:r w:rsidR="008709C3" w:rsidRPr="00493A65">
        <w:rPr>
          <w:rFonts w:eastAsiaTheme="minorEastAsia"/>
          <w:szCs w:val="20"/>
          <w:lang w:val="en-GB" w:eastAsia="zh-CN"/>
        </w:rPr>
        <w:t xml:space="preserve"> following table</w:t>
      </w:r>
      <w:r w:rsidR="00545FAA">
        <w:rPr>
          <w:rFonts w:eastAsiaTheme="minorEastAsia"/>
          <w:szCs w:val="20"/>
          <w:lang w:val="en-GB" w:eastAsia="zh-CN"/>
        </w:rPr>
        <w:t xml:space="preserve"> if non-consecutive mapping is adopted</w:t>
      </w:r>
      <w:r w:rsidR="008709C3" w:rsidRPr="00493A65">
        <w:rPr>
          <w:rFonts w:eastAsiaTheme="minorEastAsia"/>
          <w:szCs w:val="20"/>
          <w:lang w:val="en-GB" w:eastAsia="zh-CN"/>
        </w:rPr>
        <w:t>.</w:t>
      </w:r>
      <w:r w:rsidR="00293E8F">
        <w:rPr>
          <w:rFonts w:eastAsiaTheme="minorEastAsia"/>
          <w:szCs w:val="20"/>
          <w:lang w:val="en-GB" w:eastAsia="zh-CN"/>
        </w:rPr>
        <w:t xml:space="preserve"> </w:t>
      </w:r>
    </w:p>
    <w:p w14:paraId="2C1DDE98" w14:textId="77777777" w:rsidR="001F725D" w:rsidRPr="00925AF4" w:rsidRDefault="001F725D" w:rsidP="001F725D">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Pr>
          <w:b/>
          <w:noProof/>
        </w:rPr>
        <w:t>1</w:t>
      </w:r>
      <w:r w:rsidRPr="00094FB8">
        <w:rPr>
          <w:b/>
        </w:rPr>
        <w:fldChar w:fldCharType="end"/>
      </w:r>
      <w:r w:rsidRPr="00094FB8">
        <w:rPr>
          <w:rFonts w:hint="eastAsia"/>
          <w:b/>
        </w:rPr>
        <w:t xml:space="preserve"> </w:t>
      </w:r>
      <w:r w:rsidRPr="00925AF4">
        <w:rPr>
          <w:rFonts w:eastAsia="等线"/>
          <w:b/>
        </w:rPr>
        <w:t xml:space="preserve">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sSub>
              <m:sSubPr>
                <m:ctrlPr>
                  <w:rPr>
                    <w:rFonts w:ascii="Cambria Math" w:hAnsi="Cambria Math"/>
                  </w:rPr>
                </m:ctrlPr>
              </m:sSubPr>
              <m:e>
                <m:r>
                  <m:rPr>
                    <m:sty m:val="p"/>
                  </m:rPr>
                  <w:rPr>
                    <w:rFonts w:ascii="Cambria Math" w:hAnsi="Cambria Math"/>
                  </w:rPr>
                  <m:t>PF</m:t>
                </m:r>
              </m:e>
              <m:sub>
                <m:r>
                  <m:rPr>
                    <m:nor/>
                  </m:rPr>
                  <m:t>offset</m:t>
                </m:r>
              </m:sub>
            </m:sSub>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925AF4">
        <w:rPr>
          <w:rFonts w:eastAsia="等线"/>
          <w:b/>
        </w:rPr>
        <w:t xml:space="preserve"> as a function of </w:t>
      </w:r>
      <m:oMath>
        <m:d>
          <m:dPr>
            <m:begChr m:val="⌊"/>
            <m:endChr m:val="⌋"/>
            <m:ctrlPr>
              <w:rPr>
                <w:rFonts w:ascii="Cambria Math" w:eastAsia="等线" w:hAnsi="Cambria Math"/>
                <w:i/>
                <w:noProof/>
                <w:lang w:val="fi-FI"/>
              </w:rPr>
            </m:ctrlPr>
          </m:dPr>
          <m:e>
            <m:f>
              <m:fPr>
                <m:ctrlPr>
                  <w:rPr>
                    <w:rFonts w:ascii="Cambria Math" w:eastAsia="等线" w:hAnsi="Cambria Math"/>
                    <w:i/>
                    <w:noProof/>
                    <w:lang w:val="fi-FI"/>
                  </w:rPr>
                </m:ctrlPr>
              </m:fPr>
              <m:num>
                <m:sSup>
                  <m:sSupPr>
                    <m:ctrlPr>
                      <w:rPr>
                        <w:rFonts w:ascii="Cambria Math" w:eastAsia="等线" w:hAnsi="Cambria Math"/>
                        <w:i/>
                        <w:noProof/>
                        <w:lang w:val="fi-FI"/>
                      </w:rPr>
                    </m:ctrlPr>
                  </m:sSupPr>
                  <m:e>
                    <m:r>
                      <w:rPr>
                        <w:rFonts w:ascii="Cambria Math" w:eastAsia="等线" w:hAnsi="Cambria Math"/>
                        <w:noProof/>
                        <w:lang w:val="fi-FI"/>
                      </w:rPr>
                      <m:t>l</m:t>
                    </m:r>
                  </m:e>
                  <m:sup>
                    <m:r>
                      <w:rPr>
                        <w:rFonts w:ascii="Cambria Math" w:eastAsia="等线" w:hAnsi="Cambria Math"/>
                        <w:noProof/>
                        <w:lang w:val="fi-FI"/>
                      </w:rPr>
                      <m:t>'</m:t>
                    </m:r>
                  </m:sup>
                </m:sSup>
              </m:num>
              <m:den>
                <m:r>
                  <w:rPr>
                    <w:rFonts w:ascii="Cambria Math" w:eastAsia="等线" w:hAnsi="Cambria Math"/>
                    <w:noProof/>
                    <w:lang w:val="fi-FI"/>
                  </w:rPr>
                  <m:t>s</m:t>
                </m:r>
              </m:den>
            </m:f>
          </m:e>
        </m:d>
        <m:r>
          <w:rPr>
            <w:rFonts w:ascii="Cambria Math" w:eastAsia="等线" w:hAnsi="Cambria Math"/>
            <w:noProof/>
            <w:lang w:val="fi-FI"/>
          </w:rPr>
          <m:t>mod K</m:t>
        </m:r>
      </m:oMath>
    </w:p>
    <w:tbl>
      <w:tblPr>
        <w:tblStyle w:val="af2"/>
        <w:tblW w:w="0" w:type="auto"/>
        <w:jc w:val="center"/>
        <w:tblLook w:val="04A0" w:firstRow="1" w:lastRow="0" w:firstColumn="1" w:lastColumn="0" w:noHBand="0" w:noVBand="1"/>
      </w:tblPr>
      <w:tblGrid>
        <w:gridCol w:w="2978"/>
        <w:gridCol w:w="992"/>
        <w:gridCol w:w="992"/>
        <w:gridCol w:w="851"/>
        <w:gridCol w:w="851"/>
      </w:tblGrid>
      <w:tr w:rsidR="001F725D" w:rsidRPr="00A2383A" w14:paraId="7B13B8B6" w14:textId="77777777" w:rsidTr="00730A2E">
        <w:trPr>
          <w:jc w:val="center"/>
        </w:trPr>
        <w:tc>
          <w:tcPr>
            <w:tcW w:w="2978" w:type="dxa"/>
            <w:vMerge w:val="restart"/>
            <w:vAlign w:val="center"/>
          </w:tcPr>
          <w:p w14:paraId="10F128DD" w14:textId="77777777" w:rsidR="001F725D" w:rsidRPr="00A2383A" w:rsidRDefault="001F725D" w:rsidP="00730A2E">
            <w:pPr>
              <w:keepNext/>
              <w:keepLines/>
              <w:jc w:val="center"/>
              <w:rPr>
                <w:rFonts w:ascii="Arial" w:eastAsia="Calibri" w:hAnsi="Arial"/>
                <w:b/>
                <w:i/>
                <w:color w:val="0000FF"/>
                <w:sz w:val="18"/>
                <w:lang w:val="en-GB"/>
              </w:rPr>
            </w:pPr>
            <m:oMathPara>
              <m:oMath>
                <m:r>
                  <w:rPr>
                    <w:rFonts w:ascii="Cambria Math" w:eastAsia="等线" w:hAnsi="Cambria Math"/>
                    <w:szCs w:val="20"/>
                    <w:lang w:val="en-GB"/>
                  </w:rPr>
                  <m:t>{</m:t>
                </m:r>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,K}</m:t>
                </m:r>
              </m:oMath>
            </m:oMathPara>
          </w:p>
        </w:tc>
        <w:tc>
          <w:tcPr>
            <w:tcW w:w="3686" w:type="dxa"/>
            <w:gridSpan w:val="4"/>
            <w:tcBorders>
              <w:bottom w:val="nil"/>
            </w:tcBorders>
          </w:tcPr>
          <w:p w14:paraId="0EB9703E" w14:textId="77777777" w:rsidR="001F725D" w:rsidRPr="00640450" w:rsidRDefault="001D62A5" w:rsidP="00730A2E">
            <w:pPr>
              <w:keepNext/>
              <w:keepLines/>
              <w:jc w:val="center"/>
              <w:rPr>
                <w:rFonts w:ascii="Arial" w:hAnsi="Arial" w:cs="Arial"/>
                <w:noProof/>
                <w:szCs w:val="20"/>
                <w:lang w:val="fi-FI"/>
              </w:rPr>
            </w:pPr>
            <m:oMathPara>
              <m:oMath>
                <m:d>
                  <m:dPr>
                    <m:begChr m:val="⌊"/>
                    <m:endChr m:val="⌋"/>
                    <m:ctrlPr>
                      <w:rPr>
                        <w:rFonts w:ascii="Cambria Math" w:eastAsia="等线" w:hAnsi="Cambria Math"/>
                        <w:i/>
                        <w:noProof/>
                        <w:szCs w:val="20"/>
                        <w:lang w:val="fi-FI"/>
                      </w:rPr>
                    </m:ctrlPr>
                  </m:dPr>
                  <m:e>
                    <m:f>
                      <m:fPr>
                        <m:ctrlPr>
                          <w:rPr>
                            <w:rFonts w:ascii="Cambria Math" w:eastAsia="等线" w:hAnsi="Cambria Math"/>
                            <w:i/>
                            <w:noProof/>
                            <w:szCs w:val="20"/>
                            <w:lang w:val="fi-FI"/>
                          </w:rPr>
                        </m:ctrlPr>
                      </m:fPr>
                      <m:num>
                        <m:sSup>
                          <m:sSupPr>
                            <m:ctrlPr>
                              <w:rPr>
                                <w:rFonts w:ascii="Cambria Math" w:eastAsia="等线" w:hAnsi="Cambria Math"/>
                                <w:i/>
                                <w:noProof/>
                                <w:szCs w:val="20"/>
                                <w:lang w:val="fi-FI"/>
                              </w:rPr>
                            </m:ctrlPr>
                          </m:sSupPr>
                          <m:e>
                            <m:r>
                              <w:rPr>
                                <w:rFonts w:ascii="Cambria Math" w:eastAsia="等线" w:hAnsi="Cambria Math"/>
                                <w:noProof/>
                                <w:szCs w:val="20"/>
                                <w:lang w:val="fi-FI"/>
                              </w:rPr>
                              <m:t>l</m:t>
                            </m:r>
                          </m:e>
                          <m:sup>
                            <m:r>
                              <w:rPr>
                                <w:rFonts w:ascii="Cambria Math" w:eastAsia="等线" w:hAnsi="Cambria Math"/>
                                <w:noProof/>
                                <w:szCs w:val="20"/>
                                <w:lang w:val="fi-FI"/>
                              </w:rPr>
                              <m:t>'</m:t>
                            </m:r>
                          </m:sup>
                        </m:sSup>
                      </m:num>
                      <m:den>
                        <m:r>
                          <w:rPr>
                            <w:rFonts w:ascii="Cambria Math" w:eastAsia="等线" w:hAnsi="Cambria Math"/>
                            <w:noProof/>
                            <w:szCs w:val="20"/>
                            <w:lang w:val="fi-FI"/>
                          </w:rPr>
                          <m:t>s</m:t>
                        </m:r>
                      </m:den>
                    </m:f>
                  </m:e>
                </m:d>
                <m:r>
                  <w:rPr>
                    <w:rFonts w:ascii="Cambria Math" w:eastAsia="等线" w:hAnsi="Cambria Math"/>
                    <w:noProof/>
                    <w:szCs w:val="20"/>
                    <w:lang w:val="fi-FI"/>
                  </w:rPr>
                  <m:t>mod K</m:t>
                </m:r>
              </m:oMath>
            </m:oMathPara>
          </w:p>
        </w:tc>
      </w:tr>
      <w:tr w:rsidR="001F725D" w:rsidRPr="00A2383A" w14:paraId="5B5733B3" w14:textId="77777777" w:rsidTr="00730A2E">
        <w:trPr>
          <w:jc w:val="center"/>
        </w:trPr>
        <w:tc>
          <w:tcPr>
            <w:tcW w:w="2978" w:type="dxa"/>
            <w:vMerge/>
          </w:tcPr>
          <w:p w14:paraId="3EA2152E" w14:textId="77777777" w:rsidR="001F725D" w:rsidRPr="00A2383A" w:rsidRDefault="001F725D" w:rsidP="00730A2E">
            <w:pPr>
              <w:keepNext/>
              <w:keepLines/>
              <w:jc w:val="center"/>
              <w:rPr>
                <w:rFonts w:ascii="Arial" w:eastAsia="Calibri" w:hAnsi="Arial"/>
                <w:b/>
                <w:i/>
                <w:color w:val="0000FF"/>
                <w:sz w:val="18"/>
                <w:lang w:val="en-GB"/>
              </w:rPr>
            </w:pPr>
          </w:p>
        </w:tc>
        <w:tc>
          <w:tcPr>
            <w:tcW w:w="992" w:type="dxa"/>
            <w:tcBorders>
              <w:top w:val="nil"/>
            </w:tcBorders>
          </w:tcPr>
          <w:p w14:paraId="6B135150" w14:textId="77777777" w:rsidR="001F725D" w:rsidRPr="003067B9" w:rsidRDefault="001F725D"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0</w:t>
            </w:r>
          </w:p>
        </w:tc>
        <w:tc>
          <w:tcPr>
            <w:tcW w:w="992" w:type="dxa"/>
            <w:tcBorders>
              <w:top w:val="nil"/>
            </w:tcBorders>
          </w:tcPr>
          <w:p w14:paraId="5F234E77" w14:textId="77777777" w:rsidR="001F725D" w:rsidRPr="003067B9" w:rsidRDefault="001F725D"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1</w:t>
            </w:r>
          </w:p>
        </w:tc>
        <w:tc>
          <w:tcPr>
            <w:tcW w:w="851" w:type="dxa"/>
            <w:tcBorders>
              <w:top w:val="nil"/>
            </w:tcBorders>
          </w:tcPr>
          <w:p w14:paraId="6886145A" w14:textId="77777777" w:rsidR="001F725D" w:rsidRPr="003067B9" w:rsidRDefault="001F725D"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2</w:t>
            </w:r>
          </w:p>
        </w:tc>
        <w:tc>
          <w:tcPr>
            <w:tcW w:w="851" w:type="dxa"/>
            <w:tcBorders>
              <w:top w:val="nil"/>
            </w:tcBorders>
          </w:tcPr>
          <w:p w14:paraId="7AC7BAD3" w14:textId="77777777" w:rsidR="001F725D" w:rsidRPr="003067B9" w:rsidRDefault="001F725D" w:rsidP="00730A2E">
            <w:pPr>
              <w:keepNext/>
              <w:keepLines/>
              <w:jc w:val="center"/>
              <w:rPr>
                <w:rFonts w:ascii="Arial" w:eastAsiaTheme="minorEastAsia" w:hAnsi="Arial" w:cs="Arial"/>
                <w:b/>
                <w:sz w:val="18"/>
                <w:lang w:val="en-GB" w:eastAsia="zh-CN"/>
              </w:rPr>
            </w:pPr>
            <w:r w:rsidRPr="003067B9">
              <w:rPr>
                <w:rFonts w:ascii="Arial" w:eastAsiaTheme="minorEastAsia" w:hAnsi="Arial" w:cs="Arial" w:hint="eastAsia"/>
                <w:b/>
                <w:sz w:val="18"/>
                <w:lang w:val="en-GB" w:eastAsia="zh-CN"/>
              </w:rPr>
              <w:t>3</w:t>
            </w:r>
          </w:p>
        </w:tc>
      </w:tr>
      <w:tr w:rsidR="001F725D" w:rsidRPr="00A2383A" w14:paraId="624A8668" w14:textId="77777777" w:rsidTr="00730A2E">
        <w:trPr>
          <w:jc w:val="center"/>
        </w:trPr>
        <w:tc>
          <w:tcPr>
            <w:tcW w:w="2978" w:type="dxa"/>
          </w:tcPr>
          <w:p w14:paraId="3B674E64" w14:textId="77777777" w:rsidR="001F725D"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1F725D" w:rsidRPr="00A2383A">
              <w:rPr>
                <w:rFonts w:eastAsia="等线"/>
                <w:szCs w:val="20"/>
                <w:lang w:val="en-GB"/>
              </w:rPr>
              <w:t xml:space="preserve"> </w:t>
            </w:r>
            <m:oMath>
              <m:r>
                <m:rPr>
                  <m:sty m:val="p"/>
                </m:rPr>
                <w:rPr>
                  <w:rFonts w:ascii="Cambria Math" w:eastAsia="等线" w:hAnsi="Cambria Math"/>
                  <w:szCs w:val="20"/>
                  <w:lang w:val="en-GB"/>
                </w:rPr>
                <m:t>=4</m:t>
              </m:r>
            </m:oMath>
            <w:r w:rsidR="001F725D">
              <w:t xml:space="preserve"> and </w:t>
            </w:r>
            <w:r w:rsidR="001F725D" w:rsidRPr="00223EC4">
              <w:rPr>
                <w:i/>
              </w:rPr>
              <w:t>K=</w:t>
            </w:r>
            <w:r w:rsidR="001F725D">
              <w:t>4</w:t>
            </w:r>
          </w:p>
        </w:tc>
        <w:tc>
          <w:tcPr>
            <w:tcW w:w="992" w:type="dxa"/>
          </w:tcPr>
          <w:p w14:paraId="05372F8B"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31279979"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573796B7"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0A9DC991"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3</w:t>
            </w:r>
          </w:p>
        </w:tc>
      </w:tr>
      <w:tr w:rsidR="001F725D" w:rsidRPr="00A2383A" w14:paraId="39BFDEC0" w14:textId="77777777" w:rsidTr="00730A2E">
        <w:trPr>
          <w:jc w:val="center"/>
        </w:trPr>
        <w:tc>
          <w:tcPr>
            <w:tcW w:w="2978" w:type="dxa"/>
          </w:tcPr>
          <w:p w14:paraId="60132F9A" w14:textId="77777777" w:rsidR="001F725D"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1F725D" w:rsidRPr="00A2383A">
              <w:rPr>
                <w:rFonts w:eastAsia="等线"/>
                <w:szCs w:val="20"/>
                <w:lang w:val="en-GB"/>
              </w:rPr>
              <w:t xml:space="preserve"> </w:t>
            </w:r>
            <m:oMath>
              <m:r>
                <m:rPr>
                  <m:sty m:val="p"/>
                </m:rPr>
                <w:rPr>
                  <w:rFonts w:ascii="Cambria Math" w:eastAsia="等线" w:hAnsi="Cambria Math"/>
                  <w:szCs w:val="20"/>
                  <w:lang w:val="en-GB"/>
                </w:rPr>
                <m:t>=4</m:t>
              </m:r>
            </m:oMath>
            <w:r w:rsidR="001F725D">
              <w:t xml:space="preserve"> and </w:t>
            </w:r>
            <w:r w:rsidR="001F725D" w:rsidRPr="00223EC4">
              <w:rPr>
                <w:i/>
              </w:rPr>
              <w:t>K=</w:t>
            </w:r>
            <w:r w:rsidR="001F725D">
              <w:t>2</w:t>
            </w:r>
          </w:p>
        </w:tc>
        <w:tc>
          <w:tcPr>
            <w:tcW w:w="992" w:type="dxa"/>
          </w:tcPr>
          <w:p w14:paraId="5B160F65"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78597778"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1B49385F"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63045F10"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r w:rsidR="001F725D" w:rsidRPr="00A2383A" w14:paraId="1DDD348E" w14:textId="77777777" w:rsidTr="00730A2E">
        <w:trPr>
          <w:jc w:val="center"/>
        </w:trPr>
        <w:tc>
          <w:tcPr>
            <w:tcW w:w="2978" w:type="dxa"/>
          </w:tcPr>
          <w:p w14:paraId="10D141D9" w14:textId="77777777" w:rsidR="001F725D"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1F725D" w:rsidRPr="00A2383A">
              <w:rPr>
                <w:rFonts w:eastAsia="等线"/>
                <w:szCs w:val="20"/>
                <w:lang w:val="en-GB"/>
              </w:rPr>
              <w:t xml:space="preserve"> </w:t>
            </w:r>
            <m:oMath>
              <m:r>
                <m:rPr>
                  <m:sty m:val="p"/>
                </m:rPr>
                <w:rPr>
                  <w:rFonts w:ascii="Cambria Math" w:eastAsia="等线" w:hAnsi="Cambria Math"/>
                  <w:szCs w:val="20"/>
                  <w:lang w:val="en-GB"/>
                </w:rPr>
                <m:t>=2</m:t>
              </m:r>
            </m:oMath>
            <w:r w:rsidR="001F725D">
              <w:t xml:space="preserve"> and </w:t>
            </w:r>
            <w:r w:rsidR="001F725D" w:rsidRPr="00223EC4">
              <w:rPr>
                <w:i/>
              </w:rPr>
              <w:t>K=</w:t>
            </w:r>
            <w:r w:rsidR="001F725D">
              <w:t>2</w:t>
            </w:r>
          </w:p>
        </w:tc>
        <w:tc>
          <w:tcPr>
            <w:tcW w:w="992" w:type="dxa"/>
          </w:tcPr>
          <w:p w14:paraId="46D7C9FE"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5F6CFCE6"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732EE569"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6923CF86" w14:textId="77777777" w:rsidR="001F725D" w:rsidRPr="003067B9" w:rsidRDefault="001F725D"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bl>
    <w:p w14:paraId="74243899" w14:textId="649D7D99" w:rsidR="001F725D" w:rsidRDefault="001F725D" w:rsidP="00F70EAF">
      <w:pPr>
        <w:spacing w:after="120" w:line="260" w:lineRule="exact"/>
        <w:jc w:val="both"/>
        <w:rPr>
          <w:rFonts w:eastAsiaTheme="minorEastAsia"/>
          <w:szCs w:val="20"/>
          <w:lang w:val="en-GB" w:eastAsia="zh-CN"/>
        </w:rPr>
      </w:pPr>
    </w:p>
    <w:p w14:paraId="19D9A468" w14:textId="6FAC558B" w:rsidR="00E81883" w:rsidRDefault="00E81883" w:rsidP="00E81883">
      <w:pPr>
        <w:spacing w:after="120" w:line="260" w:lineRule="exact"/>
        <w:rPr>
          <w:rFonts w:eastAsiaTheme="minorEastAsia"/>
          <w:szCs w:val="20"/>
          <w:lang w:val="en-GB" w:eastAsia="zh-CN"/>
        </w:rPr>
      </w:pPr>
      <w:r>
        <w:rPr>
          <w:rFonts w:eastAsiaTheme="minorEastAsia"/>
          <w:szCs w:val="20"/>
          <w:lang w:val="en-GB" w:eastAsia="zh-CN"/>
        </w:rPr>
        <w:t xml:space="preserve">If consecutive mapping is adopted for intra-repetition SRS hopping, </w:t>
      </w:r>
      <m:oMath>
        <m:sSubSup>
          <m:sSubSupPr>
            <m:ctrlPr>
              <w:rPr>
                <w:rFonts w:ascii="Cambria Math" w:eastAsia="MS Mincho" w:hAnsi="Cambria Math"/>
                <w:i/>
                <w:sz w:val="16"/>
                <w:szCs w:val="20"/>
                <w:lang w:val="en-GB" w:eastAsia="ja-JP"/>
              </w:rPr>
            </m:ctrlPr>
          </m:sSubSupPr>
          <m:e>
            <m:r>
              <w:rPr>
                <w:rFonts w:ascii="Cambria Math" w:eastAsia="MS Mincho" w:hAnsi="Cambria Math"/>
                <w:sz w:val="16"/>
                <w:szCs w:val="20"/>
                <w:lang w:val="en-GB" w:eastAsia="ja-JP"/>
              </w:rPr>
              <m:t>k</m:t>
            </m:r>
          </m:e>
          <m:sub>
            <m:sSub>
              <m:sSubPr>
                <m:ctrlPr>
                  <w:rPr>
                    <w:rFonts w:ascii="Cambria Math" w:hAnsi="Cambria Math"/>
                    <w:sz w:val="16"/>
                  </w:rPr>
                </m:ctrlPr>
              </m:sSubPr>
              <m:e>
                <m:r>
                  <m:rPr>
                    <m:sty m:val="p"/>
                  </m:rPr>
                  <w:rPr>
                    <w:rFonts w:ascii="Cambria Math" w:hAnsi="Cambria Math"/>
                    <w:sz w:val="16"/>
                  </w:rPr>
                  <m:t>PF</m:t>
                </m:r>
              </m:e>
              <m:sub>
                <m:r>
                  <m:rPr>
                    <m:nor/>
                  </m:rPr>
                  <w:rPr>
                    <w:rFonts w:ascii="Cambria Math" w:hAnsi="Cambria Math"/>
                    <w:sz w:val="16"/>
                  </w:rPr>
                  <m:t>offset</m:t>
                </m:r>
              </m:sub>
            </m:sSub>
          </m:sub>
          <m:sup>
            <m:sSup>
              <m:sSupPr>
                <m:ctrlPr>
                  <w:rPr>
                    <w:rFonts w:ascii="Cambria Math" w:eastAsia="MS Mincho" w:hAnsi="Cambria Math"/>
                    <w:i/>
                    <w:sz w:val="16"/>
                    <w:szCs w:val="20"/>
                    <w:lang w:val="en-GB" w:eastAsia="ja-JP"/>
                  </w:rPr>
                </m:ctrlPr>
              </m:sSupPr>
              <m:e>
                <m:r>
                  <w:rPr>
                    <w:rFonts w:ascii="Cambria Math" w:eastAsia="MS Mincho" w:hAnsi="Cambria Math"/>
                    <w:sz w:val="16"/>
                    <w:szCs w:val="20"/>
                    <w:lang w:val="en-GB" w:eastAsia="ja-JP"/>
                  </w:rPr>
                  <m:t>l</m:t>
                </m:r>
              </m:e>
              <m:sup>
                <m:r>
                  <w:rPr>
                    <w:rFonts w:ascii="Cambria Math" w:eastAsia="MS Mincho" w:hAnsi="Cambria Math"/>
                    <w:sz w:val="16"/>
                    <w:szCs w:val="20"/>
                    <w:lang w:eastAsia="ja-JP"/>
                  </w:rPr>
                  <m:t>'</m:t>
                </m:r>
              </m:sup>
            </m:sSup>
          </m:sup>
        </m:sSubSup>
        <m:r>
          <w:rPr>
            <w:rFonts w:ascii="Cambria Math" w:eastAsia="MS Mincho" w:hAnsi="Cambria Math"/>
            <w:sz w:val="16"/>
            <w:szCs w:val="20"/>
            <w:lang w:val="en-GB" w:eastAsia="ja-JP"/>
          </w:rPr>
          <m:t xml:space="preserve"> </m:t>
        </m:r>
      </m:oMath>
      <w:r w:rsidRPr="00493A65">
        <w:rPr>
          <w:rFonts w:eastAsiaTheme="minorEastAsia"/>
          <w:szCs w:val="20"/>
          <w:lang w:val="en-GB" w:eastAsia="zh-CN"/>
        </w:rPr>
        <w:t xml:space="preserve">can be </w:t>
      </w:r>
      <w:r w:rsidR="00D43AD3">
        <w:rPr>
          <w:rFonts w:eastAsiaTheme="minorEastAsia"/>
          <w:szCs w:val="20"/>
          <w:lang w:val="en-GB" w:eastAsia="zh-CN"/>
        </w:rPr>
        <w:t>defined</w:t>
      </w:r>
      <w:r w:rsidRPr="00493A65">
        <w:rPr>
          <w:rFonts w:eastAsiaTheme="minorEastAsia"/>
          <w:szCs w:val="20"/>
          <w:lang w:val="en-GB" w:eastAsia="zh-CN"/>
        </w:rPr>
        <w:t xml:space="preserve"> </w:t>
      </w:r>
      <w:r>
        <w:rPr>
          <w:rFonts w:eastAsiaTheme="minorEastAsia"/>
          <w:szCs w:val="20"/>
          <w:lang w:val="en-GB" w:eastAsia="zh-CN"/>
        </w:rPr>
        <w:t xml:space="preserve">given </w:t>
      </w:r>
      <w:r w:rsidRPr="00493A65">
        <w:rPr>
          <w:rFonts w:eastAsiaTheme="minorEastAsia"/>
          <w:szCs w:val="20"/>
          <w:lang w:val="en-GB" w:eastAsia="zh-CN"/>
        </w:rPr>
        <w:t>by the following table</w:t>
      </w:r>
      <w:r>
        <w:rPr>
          <w:rFonts w:eastAsiaTheme="minorEastAsia"/>
          <w:szCs w:val="20"/>
          <w:lang w:val="en-GB" w:eastAsia="zh-CN"/>
        </w:rPr>
        <w:t>.</w:t>
      </w:r>
    </w:p>
    <w:p w14:paraId="7CE9C17D" w14:textId="77777777" w:rsidR="00E81883" w:rsidRPr="007D23B9" w:rsidRDefault="00E81883" w:rsidP="00E81883">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Pr>
          <w:b/>
          <w:noProof/>
        </w:rPr>
        <w:t>2</w:t>
      </w:r>
      <w:r w:rsidRPr="00094FB8">
        <w:rPr>
          <w:b/>
        </w:rPr>
        <w:fldChar w:fldCharType="end"/>
      </w:r>
      <w:r w:rsidRPr="00094FB8">
        <w:rPr>
          <w:rFonts w:hint="eastAsia"/>
          <w:b/>
        </w:rPr>
        <w:t xml:space="preserve"> </w:t>
      </w:r>
      <w:r w:rsidRPr="00925AF4">
        <w:rPr>
          <w:rFonts w:eastAsia="等线"/>
          <w:b/>
        </w:rPr>
        <w:t xml:space="preserve">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sSub>
              <m:sSubPr>
                <m:ctrlPr>
                  <w:rPr>
                    <w:rFonts w:ascii="Cambria Math" w:hAnsi="Cambria Math"/>
                  </w:rPr>
                </m:ctrlPr>
              </m:sSubPr>
              <m:e>
                <m:r>
                  <m:rPr>
                    <m:sty m:val="p"/>
                  </m:rPr>
                  <w:rPr>
                    <w:rFonts w:ascii="Cambria Math" w:hAnsi="Cambria Math"/>
                  </w:rPr>
                  <m:t>PF</m:t>
                </m:r>
              </m:e>
              <m:sub>
                <m:r>
                  <m:rPr>
                    <m:nor/>
                  </m:rPr>
                  <m:t>offset</m:t>
                </m:r>
              </m:sub>
            </m:sSub>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925AF4">
        <w:rPr>
          <w:rFonts w:eastAsia="等线"/>
          <w:b/>
        </w:rPr>
        <w:t xml:space="preserve"> as a function of </w:t>
      </w:r>
      <m:oMath>
        <m:d>
          <m:dPr>
            <m:begChr m:val="⌊"/>
            <m:endChr m:val="⌋"/>
            <m:ctrlPr>
              <w:rPr>
                <w:rFonts w:ascii="Cambria Math" w:eastAsia="等线" w:hAnsi="Cambria Math"/>
                <w:i/>
                <w:noProof/>
                <w:lang w:val="fi-FI"/>
              </w:rPr>
            </m:ctrlPr>
          </m:dPr>
          <m:e>
            <m:f>
              <m:fPr>
                <m:ctrlPr>
                  <w:rPr>
                    <w:rFonts w:ascii="Cambria Math" w:eastAsia="等线" w:hAnsi="Cambria Math"/>
                    <w:i/>
                    <w:noProof/>
                    <w:lang w:val="fi-FI"/>
                  </w:rPr>
                </m:ctrlPr>
              </m:fPr>
              <m:num>
                <m:sSup>
                  <m:sSupPr>
                    <m:ctrlPr>
                      <w:rPr>
                        <w:rFonts w:ascii="Cambria Math" w:eastAsia="等线" w:hAnsi="Cambria Math"/>
                        <w:i/>
                        <w:noProof/>
                        <w:lang w:val="fi-FI"/>
                      </w:rPr>
                    </m:ctrlPr>
                  </m:sSupPr>
                  <m:e>
                    <m:r>
                      <w:rPr>
                        <w:rFonts w:ascii="Cambria Math" w:eastAsia="等线" w:hAnsi="Cambria Math"/>
                        <w:noProof/>
                        <w:lang w:val="fi-FI"/>
                      </w:rPr>
                      <m:t>l</m:t>
                    </m:r>
                  </m:e>
                  <m:sup>
                    <m:r>
                      <w:rPr>
                        <w:rFonts w:ascii="Cambria Math" w:eastAsia="等线" w:hAnsi="Cambria Math"/>
                        <w:noProof/>
                        <w:lang w:val="fi-FI"/>
                      </w:rPr>
                      <m:t>'</m:t>
                    </m:r>
                  </m:sup>
                </m:sSup>
                <m:r>
                  <w:rPr>
                    <w:rFonts w:ascii="Cambria Math" w:eastAsia="等线" w:hAnsi="Cambria Math"/>
                    <w:noProof/>
                    <w:lang w:val="fi-FI"/>
                  </w:rPr>
                  <m:t>K</m:t>
                </m:r>
              </m:num>
              <m:den>
                <m:r>
                  <w:rPr>
                    <w:rFonts w:ascii="Cambria Math" w:eastAsia="等线" w:hAnsi="Cambria Math"/>
                    <w:noProof/>
                    <w:lang w:val="fi-FI"/>
                  </w:rPr>
                  <m:t>sR</m:t>
                </m:r>
              </m:den>
            </m:f>
          </m:e>
        </m:d>
        <m:r>
          <w:rPr>
            <w:rFonts w:ascii="Cambria Math" w:eastAsia="等线" w:hAnsi="Cambria Math"/>
            <w:noProof/>
            <w:lang w:val="fi-FI"/>
          </w:rPr>
          <m:t xml:space="preserve"> mod K</m:t>
        </m:r>
      </m:oMath>
    </w:p>
    <w:tbl>
      <w:tblPr>
        <w:tblStyle w:val="af2"/>
        <w:tblW w:w="0" w:type="auto"/>
        <w:jc w:val="center"/>
        <w:tblLook w:val="04A0" w:firstRow="1" w:lastRow="0" w:firstColumn="1" w:lastColumn="0" w:noHBand="0" w:noVBand="1"/>
      </w:tblPr>
      <w:tblGrid>
        <w:gridCol w:w="2978"/>
        <w:gridCol w:w="992"/>
        <w:gridCol w:w="992"/>
        <w:gridCol w:w="851"/>
        <w:gridCol w:w="851"/>
      </w:tblGrid>
      <w:tr w:rsidR="00E81883" w:rsidRPr="00A2383A" w14:paraId="4642DD55" w14:textId="77777777" w:rsidTr="00730A2E">
        <w:trPr>
          <w:jc w:val="center"/>
        </w:trPr>
        <w:tc>
          <w:tcPr>
            <w:tcW w:w="2978" w:type="dxa"/>
            <w:vMerge w:val="restart"/>
            <w:vAlign w:val="center"/>
          </w:tcPr>
          <w:p w14:paraId="2EB0E61A" w14:textId="77777777" w:rsidR="00E81883" w:rsidRPr="00A2383A" w:rsidRDefault="00E81883" w:rsidP="00730A2E">
            <w:pPr>
              <w:keepNext/>
              <w:keepLines/>
              <w:jc w:val="center"/>
              <w:rPr>
                <w:rFonts w:ascii="Arial" w:eastAsia="Calibri" w:hAnsi="Arial"/>
                <w:b/>
                <w:i/>
                <w:color w:val="0000FF"/>
                <w:sz w:val="18"/>
                <w:lang w:val="en-GB"/>
              </w:rPr>
            </w:pPr>
            <m:oMathPara>
              <m:oMath>
                <m:r>
                  <w:rPr>
                    <w:rFonts w:ascii="Cambria Math" w:eastAsia="等线" w:hAnsi="Cambria Math"/>
                    <w:szCs w:val="20"/>
                    <w:lang w:val="en-GB"/>
                  </w:rPr>
                  <m:t>{</m:t>
                </m:r>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,K}</m:t>
                </m:r>
              </m:oMath>
            </m:oMathPara>
          </w:p>
        </w:tc>
        <w:tc>
          <w:tcPr>
            <w:tcW w:w="3686" w:type="dxa"/>
            <w:gridSpan w:val="4"/>
            <w:tcBorders>
              <w:bottom w:val="nil"/>
            </w:tcBorders>
          </w:tcPr>
          <w:p w14:paraId="53783981" w14:textId="77777777" w:rsidR="00E81883" w:rsidRPr="00995AE2" w:rsidRDefault="001D62A5" w:rsidP="00730A2E">
            <w:pPr>
              <w:keepNext/>
              <w:keepLines/>
              <w:jc w:val="center"/>
              <w:rPr>
                <w:rFonts w:ascii="Arial" w:eastAsiaTheme="minorEastAsia" w:hAnsi="Arial" w:cs="Arial"/>
                <w:noProof/>
                <w:szCs w:val="20"/>
                <w:lang w:val="fi-FI" w:eastAsia="zh-CN"/>
              </w:rPr>
            </w:pPr>
            <m:oMathPara>
              <m:oMath>
                <m:d>
                  <m:dPr>
                    <m:begChr m:val="⌊"/>
                    <m:endChr m:val="⌋"/>
                    <m:ctrlPr>
                      <w:rPr>
                        <w:rFonts w:ascii="Cambria Math" w:eastAsia="等线" w:hAnsi="Cambria Math"/>
                        <w:i/>
                        <w:noProof/>
                        <w:szCs w:val="20"/>
                        <w:lang w:val="fi-FI"/>
                      </w:rPr>
                    </m:ctrlPr>
                  </m:dPr>
                  <m:e>
                    <m:f>
                      <m:fPr>
                        <m:ctrlPr>
                          <w:rPr>
                            <w:rFonts w:ascii="Cambria Math" w:eastAsia="等线" w:hAnsi="Cambria Math"/>
                            <w:i/>
                            <w:noProof/>
                            <w:szCs w:val="20"/>
                            <w:lang w:val="fi-FI"/>
                          </w:rPr>
                        </m:ctrlPr>
                      </m:fPr>
                      <m:num>
                        <m:sSup>
                          <m:sSupPr>
                            <m:ctrlPr>
                              <w:rPr>
                                <w:rFonts w:ascii="Cambria Math" w:eastAsia="等线" w:hAnsi="Cambria Math"/>
                                <w:i/>
                                <w:noProof/>
                                <w:szCs w:val="20"/>
                                <w:lang w:val="fi-FI"/>
                              </w:rPr>
                            </m:ctrlPr>
                          </m:sSupPr>
                          <m:e>
                            <m:r>
                              <w:rPr>
                                <w:rFonts w:ascii="Cambria Math" w:eastAsia="等线" w:hAnsi="Cambria Math"/>
                                <w:noProof/>
                                <w:szCs w:val="20"/>
                                <w:lang w:val="fi-FI"/>
                              </w:rPr>
                              <m:t>l</m:t>
                            </m:r>
                          </m:e>
                          <m:sup>
                            <m:r>
                              <w:rPr>
                                <w:rFonts w:ascii="Cambria Math" w:eastAsia="等线" w:hAnsi="Cambria Math"/>
                                <w:noProof/>
                                <w:szCs w:val="20"/>
                                <w:lang w:val="fi-FI"/>
                              </w:rPr>
                              <m:t>'</m:t>
                            </m:r>
                          </m:sup>
                        </m:sSup>
                        <m:r>
                          <w:rPr>
                            <w:rFonts w:ascii="Cambria Math" w:eastAsia="等线" w:hAnsi="Cambria Math"/>
                            <w:noProof/>
                            <w:szCs w:val="20"/>
                            <w:lang w:val="fi-FI"/>
                          </w:rPr>
                          <m:t>K</m:t>
                        </m:r>
                      </m:num>
                      <m:den>
                        <m:r>
                          <w:rPr>
                            <w:rFonts w:ascii="Cambria Math" w:eastAsia="等线" w:hAnsi="Cambria Math"/>
                            <w:noProof/>
                            <w:szCs w:val="20"/>
                            <w:lang w:val="fi-FI"/>
                          </w:rPr>
                          <m:t>sR</m:t>
                        </m:r>
                      </m:den>
                    </m:f>
                  </m:e>
                </m:d>
                <m:r>
                  <w:rPr>
                    <w:rFonts w:ascii="Cambria Math" w:eastAsia="等线" w:hAnsi="Cambria Math"/>
                    <w:noProof/>
                    <w:szCs w:val="20"/>
                    <w:lang w:val="fi-FI"/>
                  </w:rPr>
                  <m:t xml:space="preserve"> mod K</m:t>
                </m:r>
              </m:oMath>
            </m:oMathPara>
          </w:p>
        </w:tc>
      </w:tr>
      <w:tr w:rsidR="00E81883" w:rsidRPr="00A2383A" w14:paraId="40037770" w14:textId="77777777" w:rsidTr="00730A2E">
        <w:trPr>
          <w:jc w:val="center"/>
        </w:trPr>
        <w:tc>
          <w:tcPr>
            <w:tcW w:w="2978" w:type="dxa"/>
            <w:vMerge/>
          </w:tcPr>
          <w:p w14:paraId="0E31ED0F" w14:textId="77777777" w:rsidR="00E81883" w:rsidRPr="00A2383A" w:rsidRDefault="00E81883" w:rsidP="00730A2E">
            <w:pPr>
              <w:keepNext/>
              <w:keepLines/>
              <w:jc w:val="center"/>
              <w:rPr>
                <w:rFonts w:ascii="Arial" w:eastAsia="Calibri" w:hAnsi="Arial"/>
                <w:b/>
                <w:i/>
                <w:color w:val="0000FF"/>
                <w:sz w:val="18"/>
                <w:lang w:val="en-GB"/>
              </w:rPr>
            </w:pPr>
          </w:p>
        </w:tc>
        <w:tc>
          <w:tcPr>
            <w:tcW w:w="992" w:type="dxa"/>
            <w:tcBorders>
              <w:top w:val="nil"/>
            </w:tcBorders>
          </w:tcPr>
          <w:p w14:paraId="2C60107F" w14:textId="77777777" w:rsidR="00E81883" w:rsidRPr="003067B9" w:rsidRDefault="00E81883"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0</w:t>
            </w:r>
          </w:p>
        </w:tc>
        <w:tc>
          <w:tcPr>
            <w:tcW w:w="992" w:type="dxa"/>
            <w:tcBorders>
              <w:top w:val="nil"/>
            </w:tcBorders>
          </w:tcPr>
          <w:p w14:paraId="7C65ACE1" w14:textId="77777777" w:rsidR="00E81883" w:rsidRPr="003067B9" w:rsidRDefault="00E81883"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1</w:t>
            </w:r>
          </w:p>
        </w:tc>
        <w:tc>
          <w:tcPr>
            <w:tcW w:w="851" w:type="dxa"/>
            <w:tcBorders>
              <w:top w:val="nil"/>
            </w:tcBorders>
          </w:tcPr>
          <w:p w14:paraId="63A61E49" w14:textId="77777777" w:rsidR="00E81883" w:rsidRPr="003067B9" w:rsidRDefault="00E81883"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2</w:t>
            </w:r>
          </w:p>
        </w:tc>
        <w:tc>
          <w:tcPr>
            <w:tcW w:w="851" w:type="dxa"/>
            <w:tcBorders>
              <w:top w:val="nil"/>
            </w:tcBorders>
          </w:tcPr>
          <w:p w14:paraId="76E4BBBF" w14:textId="77777777" w:rsidR="00E81883" w:rsidRPr="003067B9" w:rsidRDefault="00E81883" w:rsidP="00730A2E">
            <w:pPr>
              <w:keepNext/>
              <w:keepLines/>
              <w:jc w:val="center"/>
              <w:rPr>
                <w:rFonts w:ascii="Arial" w:eastAsiaTheme="minorEastAsia" w:hAnsi="Arial" w:cs="Arial"/>
                <w:b/>
                <w:sz w:val="18"/>
                <w:lang w:val="en-GB" w:eastAsia="zh-CN"/>
              </w:rPr>
            </w:pPr>
            <w:r w:rsidRPr="003067B9">
              <w:rPr>
                <w:rFonts w:ascii="Arial" w:eastAsiaTheme="minorEastAsia" w:hAnsi="Arial" w:cs="Arial" w:hint="eastAsia"/>
                <w:b/>
                <w:sz w:val="18"/>
                <w:lang w:val="en-GB" w:eastAsia="zh-CN"/>
              </w:rPr>
              <w:t>3</w:t>
            </w:r>
          </w:p>
        </w:tc>
      </w:tr>
      <w:tr w:rsidR="00E81883" w:rsidRPr="00A2383A" w14:paraId="2780A4F8" w14:textId="77777777" w:rsidTr="00730A2E">
        <w:trPr>
          <w:jc w:val="center"/>
        </w:trPr>
        <w:tc>
          <w:tcPr>
            <w:tcW w:w="2978" w:type="dxa"/>
          </w:tcPr>
          <w:p w14:paraId="6009D0A3" w14:textId="77777777" w:rsidR="00E81883"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E81883" w:rsidRPr="00A2383A">
              <w:rPr>
                <w:rFonts w:eastAsia="等线"/>
                <w:szCs w:val="20"/>
                <w:lang w:val="en-GB"/>
              </w:rPr>
              <w:t xml:space="preserve"> </w:t>
            </w:r>
            <m:oMath>
              <m:r>
                <m:rPr>
                  <m:sty m:val="p"/>
                </m:rPr>
                <w:rPr>
                  <w:rFonts w:ascii="Cambria Math" w:eastAsia="等线" w:hAnsi="Cambria Math"/>
                  <w:szCs w:val="20"/>
                  <w:lang w:val="en-GB"/>
                </w:rPr>
                <m:t>=4</m:t>
              </m:r>
            </m:oMath>
            <w:r w:rsidR="00E81883">
              <w:t xml:space="preserve"> and </w:t>
            </w:r>
            <w:r w:rsidR="00E81883" w:rsidRPr="00223EC4">
              <w:rPr>
                <w:i/>
              </w:rPr>
              <w:t>K=</w:t>
            </w:r>
            <w:r w:rsidR="00E81883">
              <w:t>4</w:t>
            </w:r>
          </w:p>
        </w:tc>
        <w:tc>
          <w:tcPr>
            <w:tcW w:w="992" w:type="dxa"/>
          </w:tcPr>
          <w:p w14:paraId="7395EBF5"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598A01AD"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1E6F2470"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28D5A751"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3</w:t>
            </w:r>
          </w:p>
        </w:tc>
      </w:tr>
      <w:tr w:rsidR="00E81883" w:rsidRPr="00A2383A" w14:paraId="03E08FF7" w14:textId="77777777" w:rsidTr="00730A2E">
        <w:trPr>
          <w:jc w:val="center"/>
        </w:trPr>
        <w:tc>
          <w:tcPr>
            <w:tcW w:w="2978" w:type="dxa"/>
          </w:tcPr>
          <w:p w14:paraId="0D459012" w14:textId="77777777" w:rsidR="00E81883"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E81883" w:rsidRPr="00A2383A">
              <w:rPr>
                <w:rFonts w:eastAsia="等线"/>
                <w:szCs w:val="20"/>
                <w:lang w:val="en-GB"/>
              </w:rPr>
              <w:t xml:space="preserve"> </w:t>
            </w:r>
            <m:oMath>
              <m:r>
                <m:rPr>
                  <m:sty m:val="p"/>
                </m:rPr>
                <w:rPr>
                  <w:rFonts w:ascii="Cambria Math" w:eastAsia="等线" w:hAnsi="Cambria Math"/>
                  <w:szCs w:val="20"/>
                  <w:lang w:val="en-GB"/>
                </w:rPr>
                <m:t>=4</m:t>
              </m:r>
            </m:oMath>
            <w:r w:rsidR="00E81883">
              <w:t xml:space="preserve"> and </w:t>
            </w:r>
            <w:r w:rsidR="00E81883" w:rsidRPr="00223EC4">
              <w:rPr>
                <w:i/>
              </w:rPr>
              <w:t>K=</w:t>
            </w:r>
            <w:r w:rsidR="00E81883">
              <w:t>2</w:t>
            </w:r>
          </w:p>
        </w:tc>
        <w:tc>
          <w:tcPr>
            <w:tcW w:w="992" w:type="dxa"/>
          </w:tcPr>
          <w:p w14:paraId="40B4AB13"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6E13DC01"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0AEC05FB"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1BAE2C27"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r w:rsidR="00E81883" w:rsidRPr="00A2383A" w14:paraId="4DAEA881" w14:textId="77777777" w:rsidTr="00730A2E">
        <w:trPr>
          <w:jc w:val="center"/>
        </w:trPr>
        <w:tc>
          <w:tcPr>
            <w:tcW w:w="2978" w:type="dxa"/>
          </w:tcPr>
          <w:p w14:paraId="58FFA842" w14:textId="77777777" w:rsidR="00E81883"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E81883" w:rsidRPr="00A2383A">
              <w:rPr>
                <w:rFonts w:eastAsia="等线"/>
                <w:szCs w:val="20"/>
                <w:lang w:val="en-GB"/>
              </w:rPr>
              <w:t xml:space="preserve"> </w:t>
            </w:r>
            <m:oMath>
              <m:r>
                <m:rPr>
                  <m:sty m:val="p"/>
                </m:rPr>
                <w:rPr>
                  <w:rFonts w:ascii="Cambria Math" w:eastAsia="等线" w:hAnsi="Cambria Math"/>
                  <w:szCs w:val="20"/>
                  <w:lang w:val="en-GB"/>
                </w:rPr>
                <m:t>=2</m:t>
              </m:r>
            </m:oMath>
            <w:r w:rsidR="00E81883">
              <w:t xml:space="preserve"> and </w:t>
            </w:r>
            <w:r w:rsidR="00E81883" w:rsidRPr="00223EC4">
              <w:rPr>
                <w:i/>
              </w:rPr>
              <w:t>K=</w:t>
            </w:r>
            <w:r w:rsidR="00E81883">
              <w:t>2</w:t>
            </w:r>
          </w:p>
        </w:tc>
        <w:tc>
          <w:tcPr>
            <w:tcW w:w="992" w:type="dxa"/>
          </w:tcPr>
          <w:p w14:paraId="62E6C849"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4A9E9054"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4013D15D"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5353B75F"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bl>
    <w:p w14:paraId="5AAE0A0F" w14:textId="77777777" w:rsidR="00612E94" w:rsidRPr="00687AC0" w:rsidRDefault="00612E94" w:rsidP="00100EE8">
      <w:pPr>
        <w:pStyle w:val="a0"/>
        <w:numPr>
          <w:ilvl w:val="0"/>
          <w:numId w:val="12"/>
        </w:numPr>
        <w:spacing w:beforeLines="50" w:before="180" w:line="260" w:lineRule="exact"/>
        <w:rPr>
          <w:rFonts w:eastAsiaTheme="minorEastAsia"/>
          <w:b/>
          <w:i/>
          <w:szCs w:val="20"/>
          <w:lang w:eastAsia="zh-CN"/>
        </w:rPr>
      </w:pPr>
    </w:p>
    <w:p w14:paraId="26B0F747" w14:textId="76CB0D04" w:rsidR="00C56C44" w:rsidRPr="00C56C44" w:rsidRDefault="00612E94" w:rsidP="00C56C44">
      <w:pPr>
        <w:pStyle w:val="a0"/>
        <w:numPr>
          <w:ilvl w:val="0"/>
          <w:numId w:val="10"/>
        </w:numPr>
        <w:spacing w:line="260" w:lineRule="exact"/>
        <w:rPr>
          <w:rFonts w:eastAsiaTheme="minorEastAsia"/>
          <w:b/>
          <w:i/>
          <w:szCs w:val="20"/>
          <w:lang w:eastAsia="zh-CN"/>
        </w:rPr>
      </w:pPr>
      <w:r>
        <w:rPr>
          <w:rFonts w:eastAsia="等线"/>
          <w:b/>
          <w:i/>
          <w:szCs w:val="20"/>
          <w:lang w:eastAsia="zh-CN"/>
        </w:rPr>
        <w:t xml:space="preserve">For SRS intra-repetition hopping, support the following </w:t>
      </w:r>
      <w:r w:rsidR="00545FAA">
        <w:rPr>
          <w:rFonts w:eastAsia="等线"/>
          <w:b/>
          <w:i/>
          <w:szCs w:val="20"/>
          <w:lang w:eastAsia="zh-CN"/>
        </w:rPr>
        <w:t>revision</w:t>
      </w:r>
      <w:r w:rsidR="00E57F65">
        <w:rPr>
          <w:rFonts w:eastAsia="等线"/>
          <w:b/>
          <w:i/>
          <w:szCs w:val="20"/>
          <w:lang w:eastAsia="zh-CN"/>
        </w:rPr>
        <w:t xml:space="preserve"> of the formula</w:t>
      </w:r>
      <w:r w:rsidR="00545FAA">
        <w:rPr>
          <w:rFonts w:eastAsia="等线"/>
          <w:b/>
          <w:i/>
          <w:szCs w:val="20"/>
          <w:lang w:eastAsia="zh-CN"/>
        </w:rPr>
        <w:t xml:space="preserve"> in TS38.211</w:t>
      </w:r>
      <w:r w:rsidR="00A702C9">
        <w:rPr>
          <w:rFonts w:eastAsiaTheme="minorEastAsia"/>
          <w:b/>
          <w:bCs/>
          <w:i/>
          <w:szCs w:val="20"/>
          <w:lang w:eastAsia="zh-CN"/>
        </w:rPr>
        <w:t>, wh</w:t>
      </w:r>
      <w:r w:rsidR="00A702C9" w:rsidRPr="004C2CB7">
        <w:rPr>
          <w:rFonts w:eastAsiaTheme="minorEastAsia"/>
          <w:b/>
          <w:bCs/>
          <w:i/>
          <w:szCs w:val="20"/>
          <w:lang w:eastAsia="zh-CN"/>
        </w:rPr>
        <w:t>erein</w:t>
      </w:r>
      <w:r w:rsidR="00C567F4" w:rsidRPr="004C2CB7">
        <w:rPr>
          <w:rFonts w:eastAsiaTheme="minorEastAsia"/>
          <w:b/>
          <w:bCs/>
          <w:i/>
          <w:szCs w:val="20"/>
          <w:lang w:eastAsia="zh-CN"/>
        </w:rPr>
        <w:t xml:space="preserve"> </w:t>
      </w:r>
      <m:oMath>
        <m:sSubSup>
          <m:sSubSupPr>
            <m:ctrlPr>
              <w:rPr>
                <w:rFonts w:ascii="Cambria Math" w:hAnsi="Cambria Math"/>
                <w:i/>
                <w:sz w:val="16"/>
                <w:szCs w:val="20"/>
                <w:lang w:val="en-GB" w:eastAsia="ja-JP"/>
              </w:rPr>
            </m:ctrlPr>
          </m:sSubSupPr>
          <m:e>
            <m:r>
              <w:rPr>
                <w:rFonts w:ascii="Cambria Math" w:hAnsi="Cambria Math"/>
                <w:sz w:val="16"/>
                <w:szCs w:val="20"/>
                <w:lang w:val="en-GB" w:eastAsia="ja-JP"/>
              </w:rPr>
              <m:t>k</m:t>
            </m:r>
          </m:e>
          <m:sub>
            <m:sSub>
              <m:sSubPr>
                <m:ctrlPr>
                  <w:rPr>
                    <w:rFonts w:ascii="Cambria Math" w:hAnsi="Cambria Math"/>
                    <w:sz w:val="16"/>
                  </w:rPr>
                </m:ctrlPr>
              </m:sSubPr>
              <m:e>
                <m:r>
                  <m:rPr>
                    <m:sty m:val="p"/>
                  </m:rPr>
                  <w:rPr>
                    <w:rFonts w:ascii="Cambria Math" w:hAnsi="Cambria Math"/>
                    <w:sz w:val="16"/>
                  </w:rPr>
                  <m:t>PF</m:t>
                </m:r>
              </m:e>
              <m:sub>
                <m:r>
                  <m:rPr>
                    <m:nor/>
                  </m:rPr>
                  <w:rPr>
                    <w:rFonts w:ascii="Cambria Math" w:hAnsi="Cambria Math"/>
                    <w:sz w:val="16"/>
                  </w:rPr>
                  <m:t>offset</m:t>
                </m:r>
              </m:sub>
            </m:sSub>
          </m:sub>
          <m:sup>
            <m:sSup>
              <m:sSupPr>
                <m:ctrlPr>
                  <w:rPr>
                    <w:rFonts w:ascii="Cambria Math" w:hAnsi="Cambria Math"/>
                    <w:i/>
                    <w:sz w:val="16"/>
                    <w:szCs w:val="20"/>
                    <w:lang w:val="en-GB" w:eastAsia="ja-JP"/>
                  </w:rPr>
                </m:ctrlPr>
              </m:sSupPr>
              <m:e>
                <m:r>
                  <w:rPr>
                    <w:rFonts w:ascii="Cambria Math" w:hAnsi="Cambria Math"/>
                    <w:sz w:val="16"/>
                    <w:szCs w:val="20"/>
                    <w:lang w:val="en-GB" w:eastAsia="ja-JP"/>
                  </w:rPr>
                  <m:t>l</m:t>
                </m:r>
              </m:e>
              <m:sup>
                <m:r>
                  <w:rPr>
                    <w:rFonts w:ascii="Cambria Math" w:hAnsi="Cambria Math"/>
                    <w:sz w:val="16"/>
                    <w:szCs w:val="20"/>
                    <w:lang w:eastAsia="ja-JP"/>
                  </w:rPr>
                  <m:t>'</m:t>
                </m:r>
              </m:sup>
            </m:sSup>
          </m:sup>
        </m:sSubSup>
      </m:oMath>
      <w:r w:rsidR="00C567F4" w:rsidRPr="004C2CB7">
        <w:rPr>
          <w:rFonts w:eastAsiaTheme="minorEastAsia"/>
          <w:b/>
          <w:bCs/>
          <w:i/>
          <w:sz w:val="18"/>
          <w:szCs w:val="20"/>
          <w:lang w:eastAsia="zh-CN"/>
        </w:rPr>
        <w:t xml:space="preserve"> </w:t>
      </w:r>
      <w:r w:rsidR="00C567F4" w:rsidRPr="004C2CB7">
        <w:rPr>
          <w:rFonts w:eastAsiaTheme="minorEastAsia"/>
          <w:b/>
          <w:i/>
          <w:szCs w:val="20"/>
          <w:lang w:val="en-GB" w:eastAsia="zh-CN"/>
        </w:rPr>
        <w:t xml:space="preserve">demonstrates </w:t>
      </w:r>
      <w:r w:rsidR="00813CA0" w:rsidRPr="004C2CB7">
        <w:rPr>
          <w:rFonts w:eastAsiaTheme="minorEastAsia"/>
          <w:b/>
          <w:i/>
          <w:szCs w:val="20"/>
          <w:lang w:val="en-GB" w:eastAsia="zh-CN"/>
        </w:rPr>
        <w:t xml:space="preserve">the </w:t>
      </w:r>
      <w:r w:rsidR="00244F82" w:rsidRPr="004C2CB7">
        <w:rPr>
          <w:rFonts w:eastAsiaTheme="minorEastAsia"/>
          <w:b/>
          <w:i/>
          <w:szCs w:val="20"/>
          <w:lang w:val="en-GB" w:eastAsia="zh-CN"/>
        </w:rPr>
        <w:t xml:space="preserve">relative </w:t>
      </w:r>
      <w:r w:rsidR="00C567F4" w:rsidRPr="004C2CB7">
        <w:rPr>
          <w:rFonts w:eastAsiaTheme="minorEastAsia"/>
          <w:b/>
          <w:i/>
          <w:szCs w:val="20"/>
          <w:lang w:val="en-GB" w:eastAsia="zh-CN"/>
        </w:rPr>
        <w:t>starting frequency position offset</w:t>
      </w:r>
      <w:r w:rsidR="00244F82" w:rsidRPr="004C2CB7">
        <w:rPr>
          <w:rFonts w:eastAsiaTheme="minorEastAsia"/>
          <w:b/>
          <w:i/>
          <w:szCs w:val="20"/>
          <w:lang w:val="en-GB" w:eastAsia="zh-CN"/>
        </w:rPr>
        <w:t xml:space="preserve"> respect to </w:t>
      </w:r>
      <w:r w:rsidR="006A40B3" w:rsidRPr="006A40B3">
        <w:rPr>
          <w:rFonts w:eastAsiaTheme="minorEastAsia"/>
          <w:b/>
          <w:i/>
          <w:szCs w:val="20"/>
          <w:lang w:val="en-GB" w:eastAsia="zh-CN"/>
        </w:rPr>
        <w:t xml:space="preserve">the frequency position of </w:t>
      </w:r>
      <w:r w:rsidR="00244F82" w:rsidRPr="004C2CB7">
        <w:rPr>
          <w:rFonts w:eastAsiaTheme="minorEastAsia"/>
          <w:b/>
          <w:i/>
          <w:szCs w:val="20"/>
          <w:lang w:val="en-GB" w:eastAsia="zh-CN"/>
        </w:rPr>
        <w:t>the first symbol</w:t>
      </w:r>
      <w:r w:rsidR="00C567F4" w:rsidRPr="004C2CB7">
        <w:rPr>
          <w:rFonts w:eastAsiaTheme="minorEastAsia"/>
          <w:b/>
          <w:i/>
          <w:szCs w:val="20"/>
          <w:lang w:val="en-GB" w:eastAsia="zh-CN"/>
        </w:rPr>
        <w:t xml:space="preserve"> f</w:t>
      </w:r>
      <w:r w:rsidR="00244F82" w:rsidRPr="004C2CB7">
        <w:rPr>
          <w:rFonts w:eastAsiaTheme="minorEastAsia"/>
          <w:b/>
          <w:i/>
          <w:szCs w:val="20"/>
          <w:lang w:val="en-GB" w:eastAsia="zh-CN"/>
        </w:rPr>
        <w:t xml:space="preserve">or each </w:t>
      </w:r>
      <w:r w:rsidR="00244F82" w:rsidRPr="004C2CB7">
        <w:rPr>
          <w:rFonts w:eastAsiaTheme="minorEastAsia" w:hint="eastAsia"/>
          <w:b/>
          <w:i/>
          <w:szCs w:val="20"/>
          <w:lang w:val="en-GB" w:eastAsia="zh-CN"/>
        </w:rPr>
        <w:t>sy</w:t>
      </w:r>
      <w:r w:rsidR="00244F82" w:rsidRPr="004C2CB7">
        <w:rPr>
          <w:rFonts w:eastAsiaTheme="minorEastAsia"/>
          <w:b/>
          <w:i/>
          <w:szCs w:val="20"/>
          <w:lang w:val="en-GB" w:eastAsia="zh-CN"/>
        </w:rPr>
        <w:t>mb</w:t>
      </w:r>
      <w:r w:rsidR="00244F82" w:rsidRPr="00244F82">
        <w:rPr>
          <w:rFonts w:eastAsiaTheme="minorEastAsia"/>
          <w:b/>
          <w:i/>
          <w:szCs w:val="20"/>
          <w:lang w:val="en-GB" w:eastAsia="zh-CN"/>
        </w:rPr>
        <w:t>ol within the SRS resource</w:t>
      </w:r>
      <w:r w:rsidR="00C56C44">
        <w:rPr>
          <w:rFonts w:eastAsiaTheme="minorEastAsia"/>
          <w:b/>
          <w:i/>
          <w:szCs w:val="20"/>
          <w:lang w:val="en-GB" w:eastAsia="zh-CN"/>
        </w:rPr>
        <w:t>.</w:t>
      </w:r>
    </w:p>
    <w:p w14:paraId="46A6159F" w14:textId="2253563D" w:rsidR="002F0444" w:rsidRPr="00C56C44" w:rsidRDefault="001D62A5" w:rsidP="002F0444">
      <w:pPr>
        <w:spacing w:after="180"/>
        <w:rPr>
          <w:rFonts w:eastAsia="MS Mincho"/>
          <w:i/>
          <w:szCs w:val="20"/>
          <w:lang w:val="sv-SE"/>
        </w:rPr>
      </w:pPr>
      <m:oMathPara>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RPFS</m:t>
              </m:r>
            </m:sup>
          </m:sSubSup>
          <m:r>
            <w:rPr>
              <w:rFonts w:ascii="Cambria Math" w:eastAsia="MS Mincho"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sc</m:t>
              </m:r>
            </m:sub>
            <m:sup>
              <m:r>
                <m:rPr>
                  <m:nor/>
                </m:rPr>
                <w:rPr>
                  <w:rFonts w:ascii="Cambria Math" w:eastAsia="等线" w:hAnsi="Cambria Math"/>
                  <w:szCs w:val="20"/>
                  <w:lang w:val="en-GB"/>
                </w:rPr>
                <m:t>RB</m:t>
              </m:r>
            </m:sup>
          </m:sSubSup>
          <m:f>
            <m:fPr>
              <m:type m:val="lin"/>
              <m:ctrlPr>
                <w:rPr>
                  <w:rFonts w:ascii="Cambria Math" w:eastAsia="等线" w:hAnsi="Cambria Math"/>
                  <w:i/>
                  <w:szCs w:val="20"/>
                  <w:lang w:val="sv-SE"/>
                </w:rPr>
              </m:ctrlPr>
            </m:fPr>
            <m:num>
              <m:sSub>
                <m:sSubPr>
                  <m:ctrlPr>
                    <w:rPr>
                      <w:rFonts w:ascii="Cambria Math" w:eastAsia="等线" w:hAnsi="Cambria Math"/>
                      <w:i/>
                      <w:szCs w:val="20"/>
                      <w:lang w:val="sv-SE"/>
                    </w:rPr>
                  </m:ctrlPr>
                </m:sSubPr>
                <m:e>
                  <m:r>
                    <w:rPr>
                      <w:rFonts w:ascii="Cambria Math" w:eastAsia="等线" w:hAnsi="Cambria Math"/>
                      <w:szCs w:val="20"/>
                      <w:lang w:val="sv-SE"/>
                    </w:rPr>
                    <m:t>m</m:t>
                  </m:r>
                </m:e>
                <m:sub>
                  <m:r>
                    <m:rPr>
                      <m:nor/>
                    </m:rPr>
                    <w:rPr>
                      <w:rFonts w:ascii="Cambria Math" w:eastAsia="等线" w:hAnsi="Cambria Math"/>
                      <w:szCs w:val="20"/>
                      <w:lang w:val="en-GB"/>
                    </w:rPr>
                    <m:t>SRS</m:t>
                  </m:r>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B</m:t>
                      </m:r>
                    </m:e>
                    <m:sub>
                      <m:r>
                        <m:rPr>
                          <m:nor/>
                        </m:rPr>
                        <w:rPr>
                          <w:rFonts w:ascii="Cambria Math" w:eastAsia="等线" w:hAnsi="Cambria Math"/>
                          <w:szCs w:val="20"/>
                          <w:lang w:val="en-GB"/>
                        </w:rPr>
                        <m:t>SRS</m:t>
                      </m:r>
                    </m:sub>
                  </m:sSub>
                </m:sub>
              </m:sSub>
              <m:d>
                <m:dPr>
                  <m:ctrlPr>
                    <w:rPr>
                      <w:rFonts w:ascii="Cambria Math" w:eastAsia="等线" w:hAnsi="Cambria Math"/>
                      <w:i/>
                      <w:szCs w:val="20"/>
                      <w:lang w:val="sv-SE"/>
                    </w:rPr>
                  </m:ctrlPr>
                </m:dPr>
                <m:e>
                  <m:d>
                    <m:dPr>
                      <m:ctrlPr>
                        <w:rPr>
                          <w:rFonts w:ascii="Cambria Math" w:eastAsia="等线" w:hAnsi="Cambria Math"/>
                          <w:i/>
                          <w:szCs w:val="20"/>
                          <w:lang w:val="sv-SE"/>
                        </w:rPr>
                      </m:ctrlPr>
                    </m:dPr>
                    <m:e>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hop</m:t>
                          </m:r>
                        </m:sub>
                      </m:sSub>
                      <m:r>
                        <w:rPr>
                          <w:rFonts w:ascii="Cambria Math" w:eastAsia="等线" w:hAnsi="Cambria Math"/>
                          <w:color w:val="FF0000"/>
                          <w:szCs w:val="20"/>
                          <w:lang w:val="sv-SE"/>
                        </w:rPr>
                        <m:t>+</m:t>
                      </m:r>
                      <m:sSubSup>
                        <m:sSubSupPr>
                          <m:ctrlPr>
                            <w:rPr>
                              <w:rFonts w:ascii="Cambria Math" w:eastAsia="MS Mincho" w:hAnsi="Cambria Math"/>
                              <w:i/>
                              <w:color w:val="FF0000"/>
                              <w:szCs w:val="20"/>
                              <w:lang w:val="en-GB" w:eastAsia="ja-JP"/>
                            </w:rPr>
                          </m:ctrlPr>
                        </m:sSubSupPr>
                        <m:e>
                          <m:r>
                            <w:rPr>
                              <w:rFonts w:ascii="Cambria Math" w:eastAsia="MS Mincho" w:hAnsi="Cambria Math"/>
                              <w:color w:val="FF0000"/>
                              <w:szCs w:val="20"/>
                              <w:lang w:val="en-GB" w:eastAsia="ja-JP"/>
                            </w:rPr>
                            <m:t>k</m:t>
                          </m:r>
                        </m:e>
                        <m:sub>
                          <m:sSub>
                            <m:sSubPr>
                              <m:ctrlPr>
                                <w:rPr>
                                  <w:rFonts w:ascii="Cambria Math" w:hAnsi="Cambria Math"/>
                                  <w:color w:val="FF0000"/>
                                </w:rPr>
                              </m:ctrlPr>
                            </m:sSubPr>
                            <m:e>
                              <m:r>
                                <m:rPr>
                                  <m:sty m:val="p"/>
                                </m:rPr>
                                <w:rPr>
                                  <w:rFonts w:ascii="Cambria Math" w:hAnsi="Cambria Math"/>
                                  <w:color w:val="FF0000"/>
                                </w:rPr>
                                <m:t>PF</m:t>
                              </m:r>
                            </m:e>
                            <m:sub>
                              <m:r>
                                <m:rPr>
                                  <m:nor/>
                                </m:rPr>
                                <w:rPr>
                                  <w:rFonts w:ascii="Cambria Math" w:hAnsi="Cambria Math"/>
                                  <w:color w:val="FF0000"/>
                                </w:rPr>
                                <m:t>offset</m:t>
                              </m:r>
                            </m:sub>
                          </m:sSub>
                        </m:sub>
                        <m:sup>
                          <m:sSup>
                            <m:sSupPr>
                              <m:ctrlPr>
                                <w:rPr>
                                  <w:rFonts w:ascii="Cambria Math" w:eastAsia="MS Mincho" w:hAnsi="Cambria Math"/>
                                  <w:i/>
                                  <w:color w:val="FF0000"/>
                                  <w:szCs w:val="20"/>
                                  <w:lang w:val="en-GB" w:eastAsia="ja-JP"/>
                                </w:rPr>
                              </m:ctrlPr>
                            </m:sSupPr>
                            <m:e>
                              <m:r>
                                <w:rPr>
                                  <w:rFonts w:ascii="Cambria Math" w:eastAsia="MS Mincho" w:hAnsi="Cambria Math"/>
                                  <w:color w:val="FF0000"/>
                                  <w:szCs w:val="20"/>
                                  <w:lang w:val="en-GB" w:eastAsia="ja-JP"/>
                                </w:rPr>
                                <m:t>l</m:t>
                              </m:r>
                            </m:e>
                            <m:sup>
                              <m:r>
                                <w:rPr>
                                  <w:rFonts w:ascii="Cambria Math" w:eastAsia="MS Mincho" w:hAnsi="Cambria Math"/>
                                  <w:color w:val="FF0000"/>
                                  <w:szCs w:val="20"/>
                                  <w:lang w:eastAsia="ja-JP"/>
                                </w:rPr>
                                <m:t>'</m:t>
                              </m:r>
                            </m:sup>
                          </m:sSup>
                        </m:sup>
                      </m:sSubSup>
                    </m:e>
                  </m:d>
                  <m:r>
                    <m:rPr>
                      <m:nor/>
                    </m:rPr>
                    <w:rPr>
                      <w:rFonts w:ascii="Cambria Math" w:eastAsia="等线" w:hAnsi="Cambria Math"/>
                      <w:szCs w:val="20"/>
                      <w:lang w:val="en-GB"/>
                    </w:rPr>
                    <m:t>mod</m:t>
                  </m:r>
                  <m:r>
                    <w:rPr>
                      <w:rFonts w:ascii="Cambria Math" w:eastAsia="等线" w:hAnsi="Cambria Math"/>
                      <w:szCs w:val="20"/>
                      <w:lang w:val="en-GB"/>
                    </w:rPr>
                    <m:t xml:space="preserve"> </m:t>
                  </m:r>
                  <m:sSub>
                    <m:sSubPr>
                      <m:ctrlPr>
                        <w:rPr>
                          <w:rFonts w:ascii="Cambria Math" w:eastAsia="等线" w:hAnsi="Cambria Math"/>
                          <w:i/>
                          <w:szCs w:val="20"/>
                          <w:lang w:val="sv-SE"/>
                        </w:rPr>
                      </m:ctrlPr>
                    </m:sSubPr>
                    <m:e>
                      <m:r>
                        <w:rPr>
                          <w:rFonts w:ascii="Cambria Math" w:eastAsia="等线" w:hAnsi="Cambria Math"/>
                          <w:szCs w:val="20"/>
                          <w:lang w:val="sv-SE"/>
                        </w:rPr>
                        <m:t>P</m:t>
                      </m:r>
                    </m:e>
                    <m:sub>
                      <m:r>
                        <m:rPr>
                          <m:nor/>
                        </m:rPr>
                        <w:rPr>
                          <w:rFonts w:ascii="Cambria Math" w:eastAsia="等线" w:hAnsi="Cambria Math"/>
                          <w:szCs w:val="20"/>
                          <w:lang w:val="en-GB"/>
                        </w:rPr>
                        <m:t>F</m:t>
                      </m:r>
                    </m:sub>
                  </m:sSub>
                </m:e>
              </m:d>
            </m:num>
            <m:den>
              <m:sSub>
                <m:sSubPr>
                  <m:ctrlPr>
                    <w:rPr>
                      <w:rFonts w:ascii="Cambria Math" w:eastAsia="Calibri" w:hAnsi="Cambria Math"/>
                      <w:i/>
                      <w:szCs w:val="20"/>
                      <w:lang w:val="sv-SE"/>
                    </w:rPr>
                  </m:ctrlPr>
                </m:sSubPr>
                <m:e>
                  <m:r>
                    <w:rPr>
                      <w:rFonts w:ascii="Cambria Math" w:eastAsia="Calibri" w:hAnsi="Cambria Math"/>
                      <w:szCs w:val="20"/>
                      <w:lang w:val="sv-SE"/>
                    </w:rPr>
                    <m:t>P</m:t>
                  </m:r>
                </m:e>
                <m:sub>
                  <m:r>
                    <m:rPr>
                      <m:nor/>
                    </m:rPr>
                    <w:rPr>
                      <w:rFonts w:ascii="Cambria Math" w:eastAsia="Calibri" w:hAnsi="Cambria Math"/>
                      <w:szCs w:val="20"/>
                      <w:lang w:val="en-GB"/>
                    </w:rPr>
                    <m:t>F</m:t>
                  </m:r>
                </m:sub>
              </m:sSub>
            </m:den>
          </m:f>
        </m:oMath>
      </m:oMathPara>
    </w:p>
    <w:p w14:paraId="722031F5" w14:textId="1DC4BA74" w:rsidR="00C56C44" w:rsidRPr="00907C16" w:rsidRDefault="00E57F65" w:rsidP="00907C16">
      <w:pPr>
        <w:pStyle w:val="a0"/>
        <w:numPr>
          <w:ilvl w:val="0"/>
          <w:numId w:val="10"/>
        </w:numPr>
        <w:spacing w:line="260" w:lineRule="exact"/>
        <w:rPr>
          <w:rFonts w:eastAsiaTheme="minorEastAsia"/>
          <w:b/>
          <w:i/>
          <w:szCs w:val="20"/>
          <w:lang w:eastAsia="zh-CN"/>
        </w:rPr>
      </w:pPr>
      <w:r w:rsidRPr="0049007C">
        <w:rPr>
          <w:rFonts w:eastAsiaTheme="minorEastAsia"/>
          <w:b/>
          <w:i/>
          <w:szCs w:val="20"/>
          <w:lang w:val="en-GB" w:eastAsia="zh-CN"/>
        </w:rPr>
        <w:t>Adopt</w:t>
      </w:r>
      <w:r>
        <w:rPr>
          <w:rFonts w:eastAsiaTheme="minorEastAsia"/>
          <w:i/>
          <w:szCs w:val="20"/>
          <w:lang w:val="en-GB" w:eastAsia="zh-CN"/>
        </w:rPr>
        <w:t xml:space="preserve"> </w:t>
      </w:r>
      <m:oMath>
        <m:sSubSup>
          <m:sSubSupPr>
            <m:ctrlPr>
              <w:rPr>
                <w:rFonts w:ascii="Cambria Math" w:hAnsi="Cambria Math"/>
                <w:i/>
                <w:szCs w:val="20"/>
                <w:lang w:val="en-GB" w:eastAsia="ja-JP"/>
              </w:rPr>
            </m:ctrlPr>
          </m:sSubSupPr>
          <m:e>
            <m:r>
              <w:rPr>
                <w:rFonts w:ascii="Cambria Math" w:hAnsi="Cambria Math"/>
                <w:szCs w:val="20"/>
                <w:lang w:val="en-GB" w:eastAsia="ja-JP"/>
              </w:rPr>
              <m:t>k</m:t>
            </m:r>
          </m:e>
          <m:sub>
            <m:sSub>
              <m:sSubPr>
                <m:ctrlPr>
                  <w:rPr>
                    <w:rFonts w:ascii="Cambria Math" w:hAnsi="Cambria Math"/>
                  </w:rPr>
                </m:ctrlPr>
              </m:sSubPr>
              <m:e>
                <m:r>
                  <m:rPr>
                    <m:sty m:val="p"/>
                  </m:rPr>
                  <w:rPr>
                    <w:rFonts w:ascii="Cambria Math" w:hAnsi="Cambria Math"/>
                  </w:rPr>
                  <m:t>PF</m:t>
                </m:r>
              </m:e>
              <m:sub>
                <m:r>
                  <m:rPr>
                    <m:nor/>
                  </m:rPr>
                  <w:rPr>
                    <w:rFonts w:ascii="Cambria Math" w:hAnsi="Cambria Math"/>
                  </w:rPr>
                  <m:t>offset</m:t>
                </m:r>
              </m:sub>
            </m:sSub>
          </m:sub>
          <m:sup>
            <m:sSup>
              <m:sSupPr>
                <m:ctrlPr>
                  <w:rPr>
                    <w:rFonts w:ascii="Cambria Math" w:hAnsi="Cambria Math"/>
                    <w:i/>
                    <w:szCs w:val="20"/>
                    <w:lang w:val="en-GB" w:eastAsia="ja-JP"/>
                  </w:rPr>
                </m:ctrlPr>
              </m:sSupPr>
              <m:e>
                <m:r>
                  <w:rPr>
                    <w:rFonts w:ascii="Cambria Math" w:hAnsi="Cambria Math"/>
                    <w:szCs w:val="20"/>
                    <w:lang w:val="en-GB" w:eastAsia="ja-JP"/>
                  </w:rPr>
                  <m:t>l</m:t>
                </m:r>
              </m:e>
              <m:sup>
                <m:r>
                  <w:rPr>
                    <w:rFonts w:ascii="Cambria Math" w:hAnsi="Cambria Math"/>
                    <w:szCs w:val="20"/>
                    <w:lang w:eastAsia="ja-JP"/>
                  </w:rPr>
                  <m:t>'</m:t>
                </m:r>
              </m:sup>
            </m:sSup>
          </m:sup>
        </m:sSubSup>
      </m:oMath>
      <w:r w:rsidR="00C56C44">
        <w:rPr>
          <w:rFonts w:eastAsia="等线" w:hint="eastAsia"/>
          <w:i/>
          <w:color w:val="FF0000"/>
          <w:szCs w:val="20"/>
          <w:lang w:val="en-GB" w:eastAsia="zh-CN"/>
        </w:rPr>
        <w:t xml:space="preserve"> </w:t>
      </w:r>
      <w:r>
        <w:rPr>
          <w:rFonts w:eastAsia="等线"/>
          <w:b/>
          <w:i/>
          <w:szCs w:val="20"/>
          <w:lang w:eastAsia="zh-CN"/>
        </w:rPr>
        <w:t>defined in</w:t>
      </w:r>
      <w:r w:rsidR="00C56C44">
        <w:rPr>
          <w:rFonts w:eastAsia="等线"/>
          <w:b/>
          <w:i/>
          <w:szCs w:val="20"/>
          <w:lang w:eastAsia="zh-CN"/>
        </w:rPr>
        <w:t xml:space="preserve"> the following table</w:t>
      </w:r>
      <w:r w:rsidR="00FD260B">
        <w:rPr>
          <w:rFonts w:eastAsia="等线"/>
          <w:b/>
          <w:i/>
          <w:szCs w:val="20"/>
          <w:lang w:eastAsia="zh-CN"/>
        </w:rPr>
        <w:t xml:space="preserve"> if non-consecutive mapping is </w:t>
      </w:r>
      <w:r w:rsidR="00AC3669">
        <w:rPr>
          <w:rFonts w:eastAsia="等线"/>
          <w:b/>
          <w:i/>
          <w:szCs w:val="20"/>
          <w:lang w:eastAsia="zh-CN"/>
        </w:rPr>
        <w:t>supported</w:t>
      </w:r>
      <w:r w:rsidR="00C56C44">
        <w:rPr>
          <w:rFonts w:eastAsia="等线"/>
          <w:b/>
          <w:i/>
          <w:szCs w:val="20"/>
          <w:lang w:eastAsia="zh-CN"/>
        </w:rPr>
        <w:t>.</w:t>
      </w:r>
    </w:p>
    <w:p w14:paraId="5BE8F7E8" w14:textId="04F2DB95" w:rsidR="002F0444" w:rsidRPr="00925AF4" w:rsidRDefault="002F0444" w:rsidP="002F0444">
      <w:pPr>
        <w:pStyle w:val="a8"/>
        <w:keepNext/>
        <w:jc w:val="center"/>
        <w:rPr>
          <w:b/>
          <w:lang w:val="en-US"/>
        </w:rPr>
      </w:pPr>
      <w:r w:rsidRPr="00094FB8">
        <w:rPr>
          <w:b/>
        </w:rPr>
        <w:t>Table</w:t>
      </w:r>
      <w:r w:rsidR="00907C16">
        <w:rPr>
          <w:b/>
        </w:rPr>
        <w:t>:</w:t>
      </w:r>
      <w:r w:rsidRPr="00094FB8">
        <w:rPr>
          <w:rFonts w:hint="eastAsia"/>
          <w:b/>
        </w:rPr>
        <w:t xml:space="preserve"> </w:t>
      </w:r>
      <w:r w:rsidRPr="00925AF4">
        <w:rPr>
          <w:rFonts w:eastAsia="等线"/>
          <w:b/>
        </w:rPr>
        <w:t xml:space="preserve">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sSub>
              <m:sSubPr>
                <m:ctrlPr>
                  <w:rPr>
                    <w:rFonts w:ascii="Cambria Math" w:hAnsi="Cambria Math"/>
                  </w:rPr>
                </m:ctrlPr>
              </m:sSubPr>
              <m:e>
                <m:r>
                  <m:rPr>
                    <m:sty m:val="p"/>
                  </m:rPr>
                  <w:rPr>
                    <w:rFonts w:ascii="Cambria Math" w:hAnsi="Cambria Math"/>
                  </w:rPr>
                  <m:t>PF</m:t>
                </m:r>
              </m:e>
              <m:sub>
                <m:r>
                  <m:rPr>
                    <m:nor/>
                  </m:rPr>
                  <m:t>offset</m:t>
                </m:r>
              </m:sub>
            </m:sSub>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925AF4">
        <w:rPr>
          <w:rFonts w:eastAsia="等线"/>
          <w:b/>
        </w:rPr>
        <w:t xml:space="preserve"> as a function of </w:t>
      </w:r>
      <m:oMath>
        <m:d>
          <m:dPr>
            <m:begChr m:val="⌊"/>
            <m:endChr m:val="⌋"/>
            <m:ctrlPr>
              <w:rPr>
                <w:rFonts w:ascii="Cambria Math" w:eastAsia="等线" w:hAnsi="Cambria Math"/>
                <w:i/>
                <w:noProof/>
                <w:lang w:val="fi-FI"/>
              </w:rPr>
            </m:ctrlPr>
          </m:dPr>
          <m:e>
            <m:f>
              <m:fPr>
                <m:ctrlPr>
                  <w:rPr>
                    <w:rFonts w:ascii="Cambria Math" w:eastAsia="等线" w:hAnsi="Cambria Math"/>
                    <w:i/>
                    <w:noProof/>
                    <w:lang w:val="fi-FI"/>
                  </w:rPr>
                </m:ctrlPr>
              </m:fPr>
              <m:num>
                <m:sSup>
                  <m:sSupPr>
                    <m:ctrlPr>
                      <w:rPr>
                        <w:rFonts w:ascii="Cambria Math" w:eastAsia="等线" w:hAnsi="Cambria Math"/>
                        <w:i/>
                        <w:noProof/>
                        <w:lang w:val="fi-FI"/>
                      </w:rPr>
                    </m:ctrlPr>
                  </m:sSupPr>
                  <m:e>
                    <m:r>
                      <w:rPr>
                        <w:rFonts w:ascii="Cambria Math" w:eastAsia="等线" w:hAnsi="Cambria Math"/>
                        <w:noProof/>
                        <w:lang w:val="fi-FI"/>
                      </w:rPr>
                      <m:t>l</m:t>
                    </m:r>
                  </m:e>
                  <m:sup>
                    <m:r>
                      <w:rPr>
                        <w:rFonts w:ascii="Cambria Math" w:eastAsia="等线" w:hAnsi="Cambria Math"/>
                        <w:noProof/>
                        <w:lang w:val="fi-FI"/>
                      </w:rPr>
                      <m:t>'</m:t>
                    </m:r>
                  </m:sup>
                </m:sSup>
              </m:num>
              <m:den>
                <m:r>
                  <w:rPr>
                    <w:rFonts w:ascii="Cambria Math" w:eastAsia="等线" w:hAnsi="Cambria Math"/>
                    <w:noProof/>
                    <w:lang w:val="fi-FI"/>
                  </w:rPr>
                  <m:t>s</m:t>
                </m:r>
              </m:den>
            </m:f>
          </m:e>
        </m:d>
        <m:r>
          <w:rPr>
            <w:rFonts w:ascii="Cambria Math" w:eastAsia="等线" w:hAnsi="Cambria Math"/>
            <w:noProof/>
            <w:lang w:val="fi-FI"/>
          </w:rPr>
          <m:t>mod K</m:t>
        </m:r>
      </m:oMath>
    </w:p>
    <w:tbl>
      <w:tblPr>
        <w:tblStyle w:val="af2"/>
        <w:tblW w:w="0" w:type="auto"/>
        <w:jc w:val="center"/>
        <w:tblLook w:val="04A0" w:firstRow="1" w:lastRow="0" w:firstColumn="1" w:lastColumn="0" w:noHBand="0" w:noVBand="1"/>
      </w:tblPr>
      <w:tblGrid>
        <w:gridCol w:w="2978"/>
        <w:gridCol w:w="992"/>
        <w:gridCol w:w="992"/>
        <w:gridCol w:w="851"/>
        <w:gridCol w:w="851"/>
      </w:tblGrid>
      <w:tr w:rsidR="002F0444" w:rsidRPr="00A2383A" w14:paraId="000C7CE8" w14:textId="77777777" w:rsidTr="00C567F4">
        <w:trPr>
          <w:jc w:val="center"/>
        </w:trPr>
        <w:tc>
          <w:tcPr>
            <w:tcW w:w="2978" w:type="dxa"/>
            <w:vMerge w:val="restart"/>
            <w:vAlign w:val="center"/>
          </w:tcPr>
          <w:p w14:paraId="137B761F" w14:textId="77777777" w:rsidR="002F0444" w:rsidRPr="00A2383A" w:rsidRDefault="002F0444" w:rsidP="00C567F4">
            <w:pPr>
              <w:keepNext/>
              <w:keepLines/>
              <w:jc w:val="center"/>
              <w:rPr>
                <w:rFonts w:ascii="Arial" w:eastAsia="Calibri" w:hAnsi="Arial"/>
                <w:b/>
                <w:i/>
                <w:color w:val="0000FF"/>
                <w:sz w:val="18"/>
                <w:lang w:val="en-GB"/>
              </w:rPr>
            </w:pPr>
            <m:oMathPara>
              <m:oMath>
                <m:r>
                  <w:rPr>
                    <w:rFonts w:ascii="Cambria Math" w:eastAsia="等线" w:hAnsi="Cambria Math"/>
                    <w:szCs w:val="20"/>
                    <w:lang w:val="en-GB"/>
                  </w:rPr>
                  <m:t>{</m:t>
                </m:r>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,K}</m:t>
                </m:r>
              </m:oMath>
            </m:oMathPara>
          </w:p>
        </w:tc>
        <w:tc>
          <w:tcPr>
            <w:tcW w:w="3686" w:type="dxa"/>
            <w:gridSpan w:val="4"/>
            <w:tcBorders>
              <w:bottom w:val="nil"/>
            </w:tcBorders>
          </w:tcPr>
          <w:p w14:paraId="026F39E3" w14:textId="77777777" w:rsidR="002F0444" w:rsidRPr="00640450" w:rsidRDefault="001D62A5" w:rsidP="00C567F4">
            <w:pPr>
              <w:keepNext/>
              <w:keepLines/>
              <w:jc w:val="center"/>
              <w:rPr>
                <w:rFonts w:ascii="Arial" w:hAnsi="Arial" w:cs="Arial"/>
                <w:noProof/>
                <w:szCs w:val="20"/>
                <w:lang w:val="fi-FI"/>
              </w:rPr>
            </w:pPr>
            <m:oMathPara>
              <m:oMath>
                <m:d>
                  <m:dPr>
                    <m:begChr m:val="⌊"/>
                    <m:endChr m:val="⌋"/>
                    <m:ctrlPr>
                      <w:rPr>
                        <w:rFonts w:ascii="Cambria Math" w:eastAsia="等线" w:hAnsi="Cambria Math"/>
                        <w:i/>
                        <w:noProof/>
                        <w:szCs w:val="20"/>
                        <w:lang w:val="fi-FI"/>
                      </w:rPr>
                    </m:ctrlPr>
                  </m:dPr>
                  <m:e>
                    <m:f>
                      <m:fPr>
                        <m:ctrlPr>
                          <w:rPr>
                            <w:rFonts w:ascii="Cambria Math" w:eastAsia="等线" w:hAnsi="Cambria Math"/>
                            <w:i/>
                            <w:noProof/>
                            <w:szCs w:val="20"/>
                            <w:lang w:val="fi-FI"/>
                          </w:rPr>
                        </m:ctrlPr>
                      </m:fPr>
                      <m:num>
                        <m:sSup>
                          <m:sSupPr>
                            <m:ctrlPr>
                              <w:rPr>
                                <w:rFonts w:ascii="Cambria Math" w:eastAsia="等线" w:hAnsi="Cambria Math"/>
                                <w:i/>
                                <w:noProof/>
                                <w:szCs w:val="20"/>
                                <w:lang w:val="fi-FI"/>
                              </w:rPr>
                            </m:ctrlPr>
                          </m:sSupPr>
                          <m:e>
                            <m:r>
                              <w:rPr>
                                <w:rFonts w:ascii="Cambria Math" w:eastAsia="等线" w:hAnsi="Cambria Math"/>
                                <w:noProof/>
                                <w:szCs w:val="20"/>
                                <w:lang w:val="fi-FI"/>
                              </w:rPr>
                              <m:t>l</m:t>
                            </m:r>
                          </m:e>
                          <m:sup>
                            <m:r>
                              <w:rPr>
                                <w:rFonts w:ascii="Cambria Math" w:eastAsia="等线" w:hAnsi="Cambria Math"/>
                                <w:noProof/>
                                <w:szCs w:val="20"/>
                                <w:lang w:val="fi-FI"/>
                              </w:rPr>
                              <m:t>'</m:t>
                            </m:r>
                          </m:sup>
                        </m:sSup>
                      </m:num>
                      <m:den>
                        <m:r>
                          <w:rPr>
                            <w:rFonts w:ascii="Cambria Math" w:eastAsia="等线" w:hAnsi="Cambria Math"/>
                            <w:noProof/>
                            <w:szCs w:val="20"/>
                            <w:lang w:val="fi-FI"/>
                          </w:rPr>
                          <m:t>s</m:t>
                        </m:r>
                      </m:den>
                    </m:f>
                  </m:e>
                </m:d>
                <m:r>
                  <w:rPr>
                    <w:rFonts w:ascii="Cambria Math" w:eastAsia="等线" w:hAnsi="Cambria Math"/>
                    <w:noProof/>
                    <w:szCs w:val="20"/>
                    <w:lang w:val="fi-FI"/>
                  </w:rPr>
                  <m:t>mod K</m:t>
                </m:r>
              </m:oMath>
            </m:oMathPara>
          </w:p>
        </w:tc>
      </w:tr>
      <w:tr w:rsidR="002F0444" w:rsidRPr="00A2383A" w14:paraId="4735BD86" w14:textId="77777777" w:rsidTr="00C567F4">
        <w:trPr>
          <w:jc w:val="center"/>
        </w:trPr>
        <w:tc>
          <w:tcPr>
            <w:tcW w:w="2978" w:type="dxa"/>
            <w:vMerge/>
          </w:tcPr>
          <w:p w14:paraId="7A206FAD" w14:textId="77777777" w:rsidR="002F0444" w:rsidRPr="00A2383A" w:rsidRDefault="002F0444" w:rsidP="00C567F4">
            <w:pPr>
              <w:keepNext/>
              <w:keepLines/>
              <w:jc w:val="center"/>
              <w:rPr>
                <w:rFonts w:ascii="Arial" w:eastAsia="Calibri" w:hAnsi="Arial"/>
                <w:b/>
                <w:i/>
                <w:color w:val="0000FF"/>
                <w:sz w:val="18"/>
                <w:lang w:val="en-GB"/>
              </w:rPr>
            </w:pPr>
          </w:p>
        </w:tc>
        <w:tc>
          <w:tcPr>
            <w:tcW w:w="992" w:type="dxa"/>
            <w:tcBorders>
              <w:top w:val="nil"/>
            </w:tcBorders>
          </w:tcPr>
          <w:p w14:paraId="496934CE" w14:textId="77777777" w:rsidR="002F0444" w:rsidRPr="003067B9" w:rsidRDefault="002F0444" w:rsidP="00C567F4">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0</w:t>
            </w:r>
          </w:p>
        </w:tc>
        <w:tc>
          <w:tcPr>
            <w:tcW w:w="992" w:type="dxa"/>
            <w:tcBorders>
              <w:top w:val="nil"/>
            </w:tcBorders>
          </w:tcPr>
          <w:p w14:paraId="641BA092" w14:textId="77777777" w:rsidR="002F0444" w:rsidRPr="003067B9" w:rsidRDefault="002F0444" w:rsidP="00C567F4">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1</w:t>
            </w:r>
          </w:p>
        </w:tc>
        <w:tc>
          <w:tcPr>
            <w:tcW w:w="851" w:type="dxa"/>
            <w:tcBorders>
              <w:top w:val="nil"/>
            </w:tcBorders>
          </w:tcPr>
          <w:p w14:paraId="12EBE3CC" w14:textId="77777777" w:rsidR="002F0444" w:rsidRPr="003067B9" w:rsidRDefault="002F0444" w:rsidP="00C567F4">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2</w:t>
            </w:r>
          </w:p>
        </w:tc>
        <w:tc>
          <w:tcPr>
            <w:tcW w:w="851" w:type="dxa"/>
            <w:tcBorders>
              <w:top w:val="nil"/>
            </w:tcBorders>
          </w:tcPr>
          <w:p w14:paraId="7E8ECC04" w14:textId="77777777" w:rsidR="002F0444" w:rsidRPr="003067B9" w:rsidRDefault="002F0444" w:rsidP="00C567F4">
            <w:pPr>
              <w:keepNext/>
              <w:keepLines/>
              <w:jc w:val="center"/>
              <w:rPr>
                <w:rFonts w:ascii="Arial" w:eastAsiaTheme="minorEastAsia" w:hAnsi="Arial" w:cs="Arial"/>
                <w:b/>
                <w:sz w:val="18"/>
                <w:lang w:val="en-GB" w:eastAsia="zh-CN"/>
              </w:rPr>
            </w:pPr>
            <w:r w:rsidRPr="003067B9">
              <w:rPr>
                <w:rFonts w:ascii="Arial" w:eastAsiaTheme="minorEastAsia" w:hAnsi="Arial" w:cs="Arial" w:hint="eastAsia"/>
                <w:b/>
                <w:sz w:val="18"/>
                <w:lang w:val="en-GB" w:eastAsia="zh-CN"/>
              </w:rPr>
              <w:t>3</w:t>
            </w:r>
          </w:p>
        </w:tc>
      </w:tr>
      <w:tr w:rsidR="002F0444" w:rsidRPr="00A2383A" w14:paraId="7454202A" w14:textId="77777777" w:rsidTr="00C567F4">
        <w:trPr>
          <w:jc w:val="center"/>
        </w:trPr>
        <w:tc>
          <w:tcPr>
            <w:tcW w:w="2978" w:type="dxa"/>
          </w:tcPr>
          <w:p w14:paraId="73B4921F" w14:textId="77777777" w:rsidR="002F0444" w:rsidRPr="00A2383A" w:rsidRDefault="001D62A5" w:rsidP="00C567F4">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2F0444" w:rsidRPr="00A2383A">
              <w:rPr>
                <w:rFonts w:eastAsia="等线"/>
                <w:szCs w:val="20"/>
                <w:lang w:val="en-GB"/>
              </w:rPr>
              <w:t xml:space="preserve"> </w:t>
            </w:r>
            <m:oMath>
              <m:r>
                <m:rPr>
                  <m:sty m:val="p"/>
                </m:rPr>
                <w:rPr>
                  <w:rFonts w:ascii="Cambria Math" w:eastAsia="等线" w:hAnsi="Cambria Math"/>
                  <w:szCs w:val="20"/>
                  <w:lang w:val="en-GB"/>
                </w:rPr>
                <m:t>=4</m:t>
              </m:r>
            </m:oMath>
            <w:r w:rsidR="002F0444">
              <w:t xml:space="preserve"> and </w:t>
            </w:r>
            <w:r w:rsidR="002F0444" w:rsidRPr="00223EC4">
              <w:rPr>
                <w:i/>
              </w:rPr>
              <w:t>K=</w:t>
            </w:r>
            <w:r w:rsidR="002F0444">
              <w:t>4</w:t>
            </w:r>
          </w:p>
        </w:tc>
        <w:tc>
          <w:tcPr>
            <w:tcW w:w="992" w:type="dxa"/>
          </w:tcPr>
          <w:p w14:paraId="7156A44C"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23E9ED53"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60424A6A"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6A2DA65D"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3</w:t>
            </w:r>
          </w:p>
        </w:tc>
      </w:tr>
      <w:tr w:rsidR="002F0444" w:rsidRPr="00A2383A" w14:paraId="7098E87A" w14:textId="77777777" w:rsidTr="00C567F4">
        <w:trPr>
          <w:jc w:val="center"/>
        </w:trPr>
        <w:tc>
          <w:tcPr>
            <w:tcW w:w="2978" w:type="dxa"/>
          </w:tcPr>
          <w:p w14:paraId="5A62D80D" w14:textId="77777777" w:rsidR="002F0444" w:rsidRPr="00A2383A" w:rsidRDefault="001D62A5" w:rsidP="00C567F4">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2F0444" w:rsidRPr="00A2383A">
              <w:rPr>
                <w:rFonts w:eastAsia="等线"/>
                <w:szCs w:val="20"/>
                <w:lang w:val="en-GB"/>
              </w:rPr>
              <w:t xml:space="preserve"> </w:t>
            </w:r>
            <m:oMath>
              <m:r>
                <m:rPr>
                  <m:sty m:val="p"/>
                </m:rPr>
                <w:rPr>
                  <w:rFonts w:ascii="Cambria Math" w:eastAsia="等线" w:hAnsi="Cambria Math"/>
                  <w:szCs w:val="20"/>
                  <w:lang w:val="en-GB"/>
                </w:rPr>
                <m:t>=4</m:t>
              </m:r>
            </m:oMath>
            <w:r w:rsidR="002F0444">
              <w:t xml:space="preserve"> and </w:t>
            </w:r>
            <w:r w:rsidR="002F0444" w:rsidRPr="00223EC4">
              <w:rPr>
                <w:i/>
              </w:rPr>
              <w:t>K=</w:t>
            </w:r>
            <w:r w:rsidR="002F0444">
              <w:t>2</w:t>
            </w:r>
          </w:p>
        </w:tc>
        <w:tc>
          <w:tcPr>
            <w:tcW w:w="992" w:type="dxa"/>
          </w:tcPr>
          <w:p w14:paraId="1D076109"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3F2268D7"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261CE064"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3CD91F77"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r w:rsidR="002F0444" w:rsidRPr="00A2383A" w14:paraId="6A39BAC0" w14:textId="77777777" w:rsidTr="00C567F4">
        <w:trPr>
          <w:jc w:val="center"/>
        </w:trPr>
        <w:tc>
          <w:tcPr>
            <w:tcW w:w="2978" w:type="dxa"/>
          </w:tcPr>
          <w:p w14:paraId="351B7EC4" w14:textId="77777777" w:rsidR="002F0444" w:rsidRPr="00A2383A" w:rsidRDefault="001D62A5" w:rsidP="00C567F4">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2F0444" w:rsidRPr="00A2383A">
              <w:rPr>
                <w:rFonts w:eastAsia="等线"/>
                <w:szCs w:val="20"/>
                <w:lang w:val="en-GB"/>
              </w:rPr>
              <w:t xml:space="preserve"> </w:t>
            </w:r>
            <m:oMath>
              <m:r>
                <m:rPr>
                  <m:sty m:val="p"/>
                </m:rPr>
                <w:rPr>
                  <w:rFonts w:ascii="Cambria Math" w:eastAsia="等线" w:hAnsi="Cambria Math"/>
                  <w:szCs w:val="20"/>
                  <w:lang w:val="en-GB"/>
                </w:rPr>
                <m:t>=2</m:t>
              </m:r>
            </m:oMath>
            <w:r w:rsidR="002F0444">
              <w:t xml:space="preserve"> and </w:t>
            </w:r>
            <w:r w:rsidR="002F0444" w:rsidRPr="00223EC4">
              <w:rPr>
                <w:i/>
              </w:rPr>
              <w:t>K=</w:t>
            </w:r>
            <w:r w:rsidR="002F0444">
              <w:t>2</w:t>
            </w:r>
          </w:p>
        </w:tc>
        <w:tc>
          <w:tcPr>
            <w:tcW w:w="992" w:type="dxa"/>
          </w:tcPr>
          <w:p w14:paraId="7ADAF526"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3CFBABBD"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1DF85218"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5A7233CA" w14:textId="77777777" w:rsidR="002F0444" w:rsidRPr="003067B9" w:rsidRDefault="002F0444" w:rsidP="00C567F4">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bl>
    <w:p w14:paraId="7DED192B" w14:textId="3179670D" w:rsidR="00C10F77" w:rsidRDefault="00C10F77" w:rsidP="00C10F77">
      <w:pPr>
        <w:rPr>
          <w:rFonts w:eastAsiaTheme="minorEastAsia"/>
          <w:b/>
          <w:u w:val="single"/>
          <w:lang w:eastAsia="zh-CN"/>
        </w:rPr>
      </w:pPr>
    </w:p>
    <w:p w14:paraId="19732043" w14:textId="4D61692E" w:rsidR="005B446E" w:rsidRPr="00CE54EA" w:rsidRDefault="005B446E" w:rsidP="00C10F77">
      <w:pPr>
        <w:pStyle w:val="a0"/>
        <w:numPr>
          <w:ilvl w:val="0"/>
          <w:numId w:val="10"/>
        </w:numPr>
        <w:spacing w:line="260" w:lineRule="exact"/>
        <w:rPr>
          <w:rFonts w:eastAsiaTheme="minorEastAsia"/>
          <w:b/>
          <w:i/>
          <w:szCs w:val="20"/>
          <w:lang w:eastAsia="zh-CN"/>
        </w:rPr>
      </w:pPr>
      <w:r w:rsidRPr="00823D57">
        <w:rPr>
          <w:rFonts w:eastAsiaTheme="minorEastAsia"/>
          <w:b/>
          <w:i/>
          <w:szCs w:val="20"/>
          <w:lang w:val="en-GB" w:eastAsia="zh-CN"/>
        </w:rPr>
        <w:t>Adopt</w:t>
      </w:r>
      <w:r>
        <w:rPr>
          <w:rFonts w:eastAsiaTheme="minorEastAsia"/>
          <w:i/>
          <w:szCs w:val="20"/>
          <w:lang w:val="en-GB" w:eastAsia="zh-CN"/>
        </w:rPr>
        <w:t xml:space="preserve"> </w:t>
      </w:r>
      <m:oMath>
        <m:sSubSup>
          <m:sSubSupPr>
            <m:ctrlPr>
              <w:rPr>
                <w:rFonts w:ascii="Cambria Math" w:hAnsi="Cambria Math"/>
                <w:i/>
                <w:szCs w:val="20"/>
                <w:lang w:val="en-GB" w:eastAsia="ja-JP"/>
              </w:rPr>
            </m:ctrlPr>
          </m:sSubSupPr>
          <m:e>
            <m:r>
              <w:rPr>
                <w:rFonts w:ascii="Cambria Math" w:hAnsi="Cambria Math"/>
                <w:szCs w:val="20"/>
                <w:lang w:val="en-GB" w:eastAsia="ja-JP"/>
              </w:rPr>
              <m:t>k</m:t>
            </m:r>
          </m:e>
          <m:sub>
            <m:sSub>
              <m:sSubPr>
                <m:ctrlPr>
                  <w:rPr>
                    <w:rFonts w:ascii="Cambria Math" w:hAnsi="Cambria Math"/>
                  </w:rPr>
                </m:ctrlPr>
              </m:sSubPr>
              <m:e>
                <m:r>
                  <m:rPr>
                    <m:sty m:val="p"/>
                  </m:rPr>
                  <w:rPr>
                    <w:rFonts w:ascii="Cambria Math" w:hAnsi="Cambria Math"/>
                  </w:rPr>
                  <m:t>PF</m:t>
                </m:r>
              </m:e>
              <m:sub>
                <m:r>
                  <m:rPr>
                    <m:nor/>
                  </m:rPr>
                  <w:rPr>
                    <w:rFonts w:ascii="Cambria Math" w:hAnsi="Cambria Math"/>
                  </w:rPr>
                  <m:t>offset</m:t>
                </m:r>
              </m:sub>
            </m:sSub>
          </m:sub>
          <m:sup>
            <m:sSup>
              <m:sSupPr>
                <m:ctrlPr>
                  <w:rPr>
                    <w:rFonts w:ascii="Cambria Math" w:hAnsi="Cambria Math"/>
                    <w:i/>
                    <w:szCs w:val="20"/>
                    <w:lang w:val="en-GB" w:eastAsia="ja-JP"/>
                  </w:rPr>
                </m:ctrlPr>
              </m:sSupPr>
              <m:e>
                <m:r>
                  <w:rPr>
                    <w:rFonts w:ascii="Cambria Math" w:hAnsi="Cambria Math"/>
                    <w:szCs w:val="20"/>
                    <w:lang w:val="en-GB" w:eastAsia="ja-JP"/>
                  </w:rPr>
                  <m:t>l</m:t>
                </m:r>
              </m:e>
              <m:sup>
                <m:r>
                  <w:rPr>
                    <w:rFonts w:ascii="Cambria Math" w:hAnsi="Cambria Math"/>
                    <w:szCs w:val="20"/>
                    <w:lang w:eastAsia="ja-JP"/>
                  </w:rPr>
                  <m:t>'</m:t>
                </m:r>
              </m:sup>
            </m:sSup>
          </m:sup>
        </m:sSubSup>
      </m:oMath>
      <w:r>
        <w:rPr>
          <w:rFonts w:eastAsia="等线" w:hint="eastAsia"/>
          <w:i/>
          <w:color w:val="FF0000"/>
          <w:szCs w:val="20"/>
          <w:lang w:val="en-GB" w:eastAsia="zh-CN"/>
        </w:rPr>
        <w:t xml:space="preserve"> </w:t>
      </w:r>
      <w:r>
        <w:rPr>
          <w:rFonts w:eastAsia="等线"/>
          <w:b/>
          <w:i/>
          <w:szCs w:val="20"/>
          <w:lang w:eastAsia="zh-CN"/>
        </w:rPr>
        <w:t xml:space="preserve">defined in the following table if consecutive mapping is </w:t>
      </w:r>
      <w:r w:rsidR="00AC3669">
        <w:rPr>
          <w:rFonts w:eastAsia="等线"/>
          <w:b/>
          <w:i/>
          <w:szCs w:val="20"/>
          <w:lang w:eastAsia="zh-CN"/>
        </w:rPr>
        <w:t>supported</w:t>
      </w:r>
      <w:r>
        <w:rPr>
          <w:rFonts w:eastAsia="等线"/>
          <w:b/>
          <w:i/>
          <w:szCs w:val="20"/>
          <w:lang w:eastAsia="zh-CN"/>
        </w:rPr>
        <w:t>.</w:t>
      </w:r>
    </w:p>
    <w:p w14:paraId="12F1F084" w14:textId="2CC35EE3" w:rsidR="00CE54EA" w:rsidRPr="007D23B9" w:rsidRDefault="00CE54EA" w:rsidP="00CE54EA">
      <w:pPr>
        <w:pStyle w:val="a8"/>
        <w:keepNext/>
        <w:jc w:val="center"/>
        <w:rPr>
          <w:b/>
          <w:lang w:val="en-US"/>
        </w:rPr>
      </w:pPr>
      <w:r w:rsidRPr="00094FB8">
        <w:rPr>
          <w:b/>
        </w:rPr>
        <w:t>Table</w:t>
      </w:r>
      <w:r>
        <w:rPr>
          <w:b/>
        </w:rPr>
        <w:t>:</w:t>
      </w:r>
      <w:r w:rsidRPr="00094FB8">
        <w:rPr>
          <w:rFonts w:hint="eastAsia"/>
          <w:b/>
        </w:rPr>
        <w:t xml:space="preserve"> </w:t>
      </w:r>
      <w:r w:rsidRPr="00925AF4">
        <w:rPr>
          <w:rFonts w:eastAsia="等线"/>
          <w:b/>
        </w:rPr>
        <w:t xml:space="preserve">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sSub>
              <m:sSubPr>
                <m:ctrlPr>
                  <w:rPr>
                    <w:rFonts w:ascii="Cambria Math" w:hAnsi="Cambria Math"/>
                  </w:rPr>
                </m:ctrlPr>
              </m:sSubPr>
              <m:e>
                <m:r>
                  <m:rPr>
                    <m:sty m:val="p"/>
                  </m:rPr>
                  <w:rPr>
                    <w:rFonts w:ascii="Cambria Math" w:hAnsi="Cambria Math"/>
                  </w:rPr>
                  <m:t>PF</m:t>
                </m:r>
              </m:e>
              <m:sub>
                <m:r>
                  <m:rPr>
                    <m:nor/>
                  </m:rPr>
                  <m:t>offset</m:t>
                </m:r>
              </m:sub>
            </m:sSub>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925AF4">
        <w:rPr>
          <w:rFonts w:eastAsia="等线"/>
          <w:b/>
        </w:rPr>
        <w:t xml:space="preserve"> as a function of </w:t>
      </w:r>
      <m:oMath>
        <m:d>
          <m:dPr>
            <m:begChr m:val="⌊"/>
            <m:endChr m:val="⌋"/>
            <m:ctrlPr>
              <w:rPr>
                <w:rFonts w:ascii="Cambria Math" w:eastAsia="等线" w:hAnsi="Cambria Math"/>
                <w:i/>
                <w:noProof/>
                <w:lang w:val="fi-FI"/>
              </w:rPr>
            </m:ctrlPr>
          </m:dPr>
          <m:e>
            <m:f>
              <m:fPr>
                <m:ctrlPr>
                  <w:rPr>
                    <w:rFonts w:ascii="Cambria Math" w:eastAsia="等线" w:hAnsi="Cambria Math"/>
                    <w:i/>
                    <w:noProof/>
                    <w:lang w:val="fi-FI"/>
                  </w:rPr>
                </m:ctrlPr>
              </m:fPr>
              <m:num>
                <m:sSup>
                  <m:sSupPr>
                    <m:ctrlPr>
                      <w:rPr>
                        <w:rFonts w:ascii="Cambria Math" w:eastAsia="等线" w:hAnsi="Cambria Math"/>
                        <w:i/>
                        <w:noProof/>
                        <w:lang w:val="fi-FI"/>
                      </w:rPr>
                    </m:ctrlPr>
                  </m:sSupPr>
                  <m:e>
                    <m:r>
                      <w:rPr>
                        <w:rFonts w:ascii="Cambria Math" w:eastAsia="等线" w:hAnsi="Cambria Math"/>
                        <w:noProof/>
                        <w:lang w:val="fi-FI"/>
                      </w:rPr>
                      <m:t>l</m:t>
                    </m:r>
                  </m:e>
                  <m:sup>
                    <m:r>
                      <w:rPr>
                        <w:rFonts w:ascii="Cambria Math" w:eastAsia="等线" w:hAnsi="Cambria Math"/>
                        <w:noProof/>
                        <w:lang w:val="fi-FI"/>
                      </w:rPr>
                      <m:t>'</m:t>
                    </m:r>
                  </m:sup>
                </m:sSup>
                <m:r>
                  <w:rPr>
                    <w:rFonts w:ascii="Cambria Math" w:eastAsia="等线" w:hAnsi="Cambria Math"/>
                    <w:noProof/>
                    <w:lang w:val="fi-FI"/>
                  </w:rPr>
                  <m:t>K</m:t>
                </m:r>
              </m:num>
              <m:den>
                <m:r>
                  <w:rPr>
                    <w:rFonts w:ascii="Cambria Math" w:eastAsia="等线" w:hAnsi="Cambria Math"/>
                    <w:noProof/>
                    <w:lang w:val="fi-FI"/>
                  </w:rPr>
                  <m:t>sR</m:t>
                </m:r>
              </m:den>
            </m:f>
          </m:e>
        </m:d>
        <m:r>
          <w:rPr>
            <w:rFonts w:ascii="Cambria Math" w:eastAsia="等线" w:hAnsi="Cambria Math"/>
            <w:noProof/>
            <w:lang w:val="fi-FI"/>
          </w:rPr>
          <m:t xml:space="preserve"> mod K</m:t>
        </m:r>
      </m:oMath>
    </w:p>
    <w:tbl>
      <w:tblPr>
        <w:tblStyle w:val="af2"/>
        <w:tblW w:w="0" w:type="auto"/>
        <w:jc w:val="center"/>
        <w:tblLook w:val="04A0" w:firstRow="1" w:lastRow="0" w:firstColumn="1" w:lastColumn="0" w:noHBand="0" w:noVBand="1"/>
      </w:tblPr>
      <w:tblGrid>
        <w:gridCol w:w="2978"/>
        <w:gridCol w:w="992"/>
        <w:gridCol w:w="992"/>
        <w:gridCol w:w="851"/>
        <w:gridCol w:w="851"/>
      </w:tblGrid>
      <w:tr w:rsidR="00CE54EA" w:rsidRPr="00A2383A" w14:paraId="12D35FC2" w14:textId="77777777" w:rsidTr="00730A2E">
        <w:trPr>
          <w:jc w:val="center"/>
        </w:trPr>
        <w:tc>
          <w:tcPr>
            <w:tcW w:w="2978" w:type="dxa"/>
            <w:vMerge w:val="restart"/>
            <w:vAlign w:val="center"/>
          </w:tcPr>
          <w:p w14:paraId="66A4A4E8" w14:textId="77777777" w:rsidR="00CE54EA" w:rsidRPr="00A2383A" w:rsidRDefault="00CE54EA" w:rsidP="00730A2E">
            <w:pPr>
              <w:keepNext/>
              <w:keepLines/>
              <w:jc w:val="center"/>
              <w:rPr>
                <w:rFonts w:ascii="Arial" w:eastAsia="Calibri" w:hAnsi="Arial"/>
                <w:b/>
                <w:i/>
                <w:color w:val="0000FF"/>
                <w:sz w:val="18"/>
                <w:lang w:val="en-GB"/>
              </w:rPr>
            </w:pPr>
            <m:oMathPara>
              <m:oMath>
                <m:r>
                  <w:rPr>
                    <w:rFonts w:ascii="Cambria Math" w:eastAsia="等线" w:hAnsi="Cambria Math"/>
                    <w:szCs w:val="20"/>
                    <w:lang w:val="en-GB"/>
                  </w:rPr>
                  <m:t>{</m:t>
                </m:r>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,K}</m:t>
                </m:r>
              </m:oMath>
            </m:oMathPara>
          </w:p>
        </w:tc>
        <w:tc>
          <w:tcPr>
            <w:tcW w:w="3686" w:type="dxa"/>
            <w:gridSpan w:val="4"/>
            <w:tcBorders>
              <w:bottom w:val="nil"/>
            </w:tcBorders>
          </w:tcPr>
          <w:p w14:paraId="555757E2" w14:textId="77777777" w:rsidR="00CE54EA" w:rsidRPr="00995AE2" w:rsidRDefault="001D62A5" w:rsidP="00730A2E">
            <w:pPr>
              <w:keepNext/>
              <w:keepLines/>
              <w:jc w:val="center"/>
              <w:rPr>
                <w:rFonts w:ascii="Arial" w:eastAsiaTheme="minorEastAsia" w:hAnsi="Arial" w:cs="Arial"/>
                <w:noProof/>
                <w:szCs w:val="20"/>
                <w:lang w:val="fi-FI" w:eastAsia="zh-CN"/>
              </w:rPr>
            </w:pPr>
            <m:oMathPara>
              <m:oMath>
                <m:d>
                  <m:dPr>
                    <m:begChr m:val="⌊"/>
                    <m:endChr m:val="⌋"/>
                    <m:ctrlPr>
                      <w:rPr>
                        <w:rFonts w:ascii="Cambria Math" w:eastAsia="等线" w:hAnsi="Cambria Math"/>
                        <w:i/>
                        <w:noProof/>
                        <w:szCs w:val="20"/>
                        <w:lang w:val="fi-FI"/>
                      </w:rPr>
                    </m:ctrlPr>
                  </m:dPr>
                  <m:e>
                    <m:f>
                      <m:fPr>
                        <m:ctrlPr>
                          <w:rPr>
                            <w:rFonts w:ascii="Cambria Math" w:eastAsia="等线" w:hAnsi="Cambria Math"/>
                            <w:i/>
                            <w:noProof/>
                            <w:szCs w:val="20"/>
                            <w:lang w:val="fi-FI"/>
                          </w:rPr>
                        </m:ctrlPr>
                      </m:fPr>
                      <m:num>
                        <m:sSup>
                          <m:sSupPr>
                            <m:ctrlPr>
                              <w:rPr>
                                <w:rFonts w:ascii="Cambria Math" w:eastAsia="等线" w:hAnsi="Cambria Math"/>
                                <w:i/>
                                <w:noProof/>
                                <w:szCs w:val="20"/>
                                <w:lang w:val="fi-FI"/>
                              </w:rPr>
                            </m:ctrlPr>
                          </m:sSupPr>
                          <m:e>
                            <m:r>
                              <w:rPr>
                                <w:rFonts w:ascii="Cambria Math" w:eastAsia="等线" w:hAnsi="Cambria Math"/>
                                <w:noProof/>
                                <w:szCs w:val="20"/>
                                <w:lang w:val="fi-FI"/>
                              </w:rPr>
                              <m:t>l</m:t>
                            </m:r>
                          </m:e>
                          <m:sup>
                            <m:r>
                              <w:rPr>
                                <w:rFonts w:ascii="Cambria Math" w:eastAsia="等线" w:hAnsi="Cambria Math"/>
                                <w:noProof/>
                                <w:szCs w:val="20"/>
                                <w:lang w:val="fi-FI"/>
                              </w:rPr>
                              <m:t>'</m:t>
                            </m:r>
                          </m:sup>
                        </m:sSup>
                        <m:r>
                          <w:rPr>
                            <w:rFonts w:ascii="Cambria Math" w:eastAsia="等线" w:hAnsi="Cambria Math"/>
                            <w:noProof/>
                            <w:szCs w:val="20"/>
                            <w:lang w:val="fi-FI"/>
                          </w:rPr>
                          <m:t>K</m:t>
                        </m:r>
                      </m:num>
                      <m:den>
                        <m:r>
                          <w:rPr>
                            <w:rFonts w:ascii="Cambria Math" w:eastAsia="等线" w:hAnsi="Cambria Math"/>
                            <w:noProof/>
                            <w:szCs w:val="20"/>
                            <w:lang w:val="fi-FI"/>
                          </w:rPr>
                          <m:t>sR</m:t>
                        </m:r>
                      </m:den>
                    </m:f>
                  </m:e>
                </m:d>
                <m:r>
                  <w:rPr>
                    <w:rFonts w:ascii="Cambria Math" w:eastAsia="等线" w:hAnsi="Cambria Math"/>
                    <w:noProof/>
                    <w:szCs w:val="20"/>
                    <w:lang w:val="fi-FI"/>
                  </w:rPr>
                  <m:t xml:space="preserve"> mod K</m:t>
                </m:r>
              </m:oMath>
            </m:oMathPara>
          </w:p>
        </w:tc>
      </w:tr>
      <w:tr w:rsidR="00CE54EA" w:rsidRPr="00A2383A" w14:paraId="0FEB4C32" w14:textId="77777777" w:rsidTr="00730A2E">
        <w:trPr>
          <w:jc w:val="center"/>
        </w:trPr>
        <w:tc>
          <w:tcPr>
            <w:tcW w:w="2978" w:type="dxa"/>
            <w:vMerge/>
          </w:tcPr>
          <w:p w14:paraId="520D431B" w14:textId="77777777" w:rsidR="00CE54EA" w:rsidRPr="00A2383A" w:rsidRDefault="00CE54EA" w:rsidP="00730A2E">
            <w:pPr>
              <w:keepNext/>
              <w:keepLines/>
              <w:jc w:val="center"/>
              <w:rPr>
                <w:rFonts w:ascii="Arial" w:eastAsia="Calibri" w:hAnsi="Arial"/>
                <w:b/>
                <w:i/>
                <w:color w:val="0000FF"/>
                <w:sz w:val="18"/>
                <w:lang w:val="en-GB"/>
              </w:rPr>
            </w:pPr>
          </w:p>
        </w:tc>
        <w:tc>
          <w:tcPr>
            <w:tcW w:w="992" w:type="dxa"/>
            <w:tcBorders>
              <w:top w:val="nil"/>
            </w:tcBorders>
          </w:tcPr>
          <w:p w14:paraId="61D45466" w14:textId="77777777" w:rsidR="00CE54EA" w:rsidRPr="003067B9" w:rsidRDefault="00CE54EA"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0</w:t>
            </w:r>
          </w:p>
        </w:tc>
        <w:tc>
          <w:tcPr>
            <w:tcW w:w="992" w:type="dxa"/>
            <w:tcBorders>
              <w:top w:val="nil"/>
            </w:tcBorders>
          </w:tcPr>
          <w:p w14:paraId="29B6B4FB" w14:textId="77777777" w:rsidR="00CE54EA" w:rsidRPr="003067B9" w:rsidRDefault="00CE54EA"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1</w:t>
            </w:r>
          </w:p>
        </w:tc>
        <w:tc>
          <w:tcPr>
            <w:tcW w:w="851" w:type="dxa"/>
            <w:tcBorders>
              <w:top w:val="nil"/>
            </w:tcBorders>
          </w:tcPr>
          <w:p w14:paraId="6149D88C" w14:textId="77777777" w:rsidR="00CE54EA" w:rsidRPr="003067B9" w:rsidRDefault="00CE54EA"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2</w:t>
            </w:r>
          </w:p>
        </w:tc>
        <w:tc>
          <w:tcPr>
            <w:tcW w:w="851" w:type="dxa"/>
            <w:tcBorders>
              <w:top w:val="nil"/>
            </w:tcBorders>
          </w:tcPr>
          <w:p w14:paraId="69056B1E" w14:textId="77777777" w:rsidR="00CE54EA" w:rsidRPr="003067B9" w:rsidRDefault="00CE54EA" w:rsidP="00730A2E">
            <w:pPr>
              <w:keepNext/>
              <w:keepLines/>
              <w:jc w:val="center"/>
              <w:rPr>
                <w:rFonts w:ascii="Arial" w:eastAsiaTheme="minorEastAsia" w:hAnsi="Arial" w:cs="Arial"/>
                <w:b/>
                <w:sz w:val="18"/>
                <w:lang w:val="en-GB" w:eastAsia="zh-CN"/>
              </w:rPr>
            </w:pPr>
            <w:r w:rsidRPr="003067B9">
              <w:rPr>
                <w:rFonts w:ascii="Arial" w:eastAsiaTheme="minorEastAsia" w:hAnsi="Arial" w:cs="Arial" w:hint="eastAsia"/>
                <w:b/>
                <w:sz w:val="18"/>
                <w:lang w:val="en-GB" w:eastAsia="zh-CN"/>
              </w:rPr>
              <w:t>3</w:t>
            </w:r>
          </w:p>
        </w:tc>
      </w:tr>
      <w:tr w:rsidR="00CE54EA" w:rsidRPr="00A2383A" w14:paraId="2966F3DF" w14:textId="77777777" w:rsidTr="00730A2E">
        <w:trPr>
          <w:jc w:val="center"/>
        </w:trPr>
        <w:tc>
          <w:tcPr>
            <w:tcW w:w="2978" w:type="dxa"/>
          </w:tcPr>
          <w:p w14:paraId="50D6DC06" w14:textId="77777777" w:rsidR="00CE54EA"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CE54EA" w:rsidRPr="00A2383A">
              <w:rPr>
                <w:rFonts w:eastAsia="等线"/>
                <w:szCs w:val="20"/>
                <w:lang w:val="en-GB"/>
              </w:rPr>
              <w:t xml:space="preserve"> </w:t>
            </w:r>
            <m:oMath>
              <m:r>
                <m:rPr>
                  <m:sty m:val="p"/>
                </m:rPr>
                <w:rPr>
                  <w:rFonts w:ascii="Cambria Math" w:eastAsia="等线" w:hAnsi="Cambria Math"/>
                  <w:szCs w:val="20"/>
                  <w:lang w:val="en-GB"/>
                </w:rPr>
                <m:t>=4</m:t>
              </m:r>
            </m:oMath>
            <w:r w:rsidR="00CE54EA">
              <w:t xml:space="preserve"> and </w:t>
            </w:r>
            <w:r w:rsidR="00CE54EA" w:rsidRPr="00223EC4">
              <w:rPr>
                <w:i/>
              </w:rPr>
              <w:t>K=</w:t>
            </w:r>
            <w:r w:rsidR="00CE54EA">
              <w:t>4</w:t>
            </w:r>
          </w:p>
        </w:tc>
        <w:tc>
          <w:tcPr>
            <w:tcW w:w="992" w:type="dxa"/>
          </w:tcPr>
          <w:p w14:paraId="5DC3C56B"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3A7981A6"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626F86BC"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6B90B46F"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3</w:t>
            </w:r>
          </w:p>
        </w:tc>
      </w:tr>
      <w:tr w:rsidR="00CE54EA" w:rsidRPr="00A2383A" w14:paraId="448F5AEE" w14:textId="77777777" w:rsidTr="00730A2E">
        <w:trPr>
          <w:jc w:val="center"/>
        </w:trPr>
        <w:tc>
          <w:tcPr>
            <w:tcW w:w="2978" w:type="dxa"/>
          </w:tcPr>
          <w:p w14:paraId="6DA67B10" w14:textId="77777777" w:rsidR="00CE54EA"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CE54EA" w:rsidRPr="00A2383A">
              <w:rPr>
                <w:rFonts w:eastAsia="等线"/>
                <w:szCs w:val="20"/>
                <w:lang w:val="en-GB"/>
              </w:rPr>
              <w:t xml:space="preserve"> </w:t>
            </w:r>
            <m:oMath>
              <m:r>
                <m:rPr>
                  <m:sty m:val="p"/>
                </m:rPr>
                <w:rPr>
                  <w:rFonts w:ascii="Cambria Math" w:eastAsia="等线" w:hAnsi="Cambria Math"/>
                  <w:szCs w:val="20"/>
                  <w:lang w:val="en-GB"/>
                </w:rPr>
                <m:t>=4</m:t>
              </m:r>
            </m:oMath>
            <w:r w:rsidR="00CE54EA">
              <w:t xml:space="preserve"> and </w:t>
            </w:r>
            <w:r w:rsidR="00CE54EA" w:rsidRPr="00223EC4">
              <w:rPr>
                <w:i/>
              </w:rPr>
              <w:t>K=</w:t>
            </w:r>
            <w:r w:rsidR="00CE54EA">
              <w:t>2</w:t>
            </w:r>
          </w:p>
        </w:tc>
        <w:tc>
          <w:tcPr>
            <w:tcW w:w="992" w:type="dxa"/>
          </w:tcPr>
          <w:p w14:paraId="26CC18D7"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7EE1A5AD"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319DD92E"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0FA192F4"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r w:rsidR="00CE54EA" w:rsidRPr="00A2383A" w14:paraId="7002CD7A" w14:textId="77777777" w:rsidTr="00730A2E">
        <w:trPr>
          <w:jc w:val="center"/>
        </w:trPr>
        <w:tc>
          <w:tcPr>
            <w:tcW w:w="2978" w:type="dxa"/>
          </w:tcPr>
          <w:p w14:paraId="4AA03075" w14:textId="77777777" w:rsidR="00CE54EA"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CE54EA" w:rsidRPr="00A2383A">
              <w:rPr>
                <w:rFonts w:eastAsia="等线"/>
                <w:szCs w:val="20"/>
                <w:lang w:val="en-GB"/>
              </w:rPr>
              <w:t xml:space="preserve"> </w:t>
            </w:r>
            <m:oMath>
              <m:r>
                <m:rPr>
                  <m:sty m:val="p"/>
                </m:rPr>
                <w:rPr>
                  <w:rFonts w:ascii="Cambria Math" w:eastAsia="等线" w:hAnsi="Cambria Math"/>
                  <w:szCs w:val="20"/>
                  <w:lang w:val="en-GB"/>
                </w:rPr>
                <m:t>=2</m:t>
              </m:r>
            </m:oMath>
            <w:r w:rsidR="00CE54EA">
              <w:t xml:space="preserve"> and </w:t>
            </w:r>
            <w:r w:rsidR="00CE54EA" w:rsidRPr="00223EC4">
              <w:rPr>
                <w:i/>
              </w:rPr>
              <w:t>K=</w:t>
            </w:r>
            <w:r w:rsidR="00CE54EA">
              <w:t>2</w:t>
            </w:r>
          </w:p>
        </w:tc>
        <w:tc>
          <w:tcPr>
            <w:tcW w:w="992" w:type="dxa"/>
          </w:tcPr>
          <w:p w14:paraId="7E6FC3BA"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20B4C4DD"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51F1035D"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261ADFA7"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bl>
    <w:p w14:paraId="3997E326" w14:textId="77777777" w:rsidR="00CE54EA" w:rsidRPr="005B446E" w:rsidRDefault="00CE54EA" w:rsidP="00C10F77">
      <w:pPr>
        <w:rPr>
          <w:rFonts w:eastAsiaTheme="minorEastAsia"/>
          <w:b/>
          <w:u w:val="single"/>
          <w:lang w:eastAsia="zh-CN"/>
        </w:rPr>
      </w:pPr>
    </w:p>
    <w:p w14:paraId="4E1C6A53" w14:textId="16420A0F" w:rsidR="00C10F77" w:rsidRPr="00C10F77" w:rsidRDefault="00C10F77" w:rsidP="00C10F77">
      <w:pPr>
        <w:rPr>
          <w:rFonts w:eastAsiaTheme="minorEastAsia"/>
          <w:b/>
          <w:u w:val="single"/>
          <w:lang w:eastAsia="zh-CN"/>
        </w:rPr>
      </w:pPr>
      <w:r>
        <w:rPr>
          <w:rFonts w:eastAsiaTheme="minorEastAsia"/>
          <w:b/>
          <w:u w:val="single"/>
          <w:lang w:eastAsia="zh-CN"/>
        </w:rPr>
        <w:t>S</w:t>
      </w:r>
      <w:r w:rsidRPr="00C10F77">
        <w:rPr>
          <w:rFonts w:eastAsiaTheme="minorEastAsia"/>
          <w:b/>
          <w:u w:val="single"/>
          <w:lang w:eastAsia="zh-CN"/>
        </w:rPr>
        <w:t>imultaneously enabling intra-repetition hopping and RPFS start RB index hopping</w:t>
      </w:r>
    </w:p>
    <w:p w14:paraId="43E8F896" w14:textId="1F31C6A4" w:rsidR="00016AC2" w:rsidRDefault="009A3480" w:rsidP="008212A4">
      <w:pPr>
        <w:snapToGrid w:val="0"/>
        <w:spacing w:after="120" w:line="260" w:lineRule="exact"/>
        <w:jc w:val="both"/>
        <w:rPr>
          <w:rFonts w:eastAsiaTheme="minorEastAsia"/>
          <w:szCs w:val="20"/>
          <w:lang w:eastAsia="zh-CN"/>
        </w:rPr>
      </w:pPr>
      <w:r>
        <w:rPr>
          <w:rFonts w:eastAsiaTheme="minorEastAsia"/>
          <w:szCs w:val="20"/>
          <w:lang w:eastAsia="zh-CN"/>
        </w:rPr>
        <w:t>Regarding ‘</w:t>
      </w:r>
      <w:r>
        <w:rPr>
          <w:rFonts w:eastAsia="等线"/>
          <w:szCs w:val="20"/>
          <w:lang w:eastAsia="zh-CN"/>
        </w:rPr>
        <w:t xml:space="preserve">FFS: whether/how to support enabling legacy RPFS start RB index hopping across multiple legacy SRS frequency hopping periods and </w:t>
      </w:r>
      <w:r>
        <w:rPr>
          <w:iCs/>
          <w:szCs w:val="20"/>
          <w:lang w:eastAsia="ko-KR"/>
        </w:rPr>
        <w:t>intra-repetition hopping</w:t>
      </w:r>
      <w:r>
        <w:rPr>
          <w:rFonts w:eastAsia="等线"/>
          <w:szCs w:val="20"/>
          <w:lang w:eastAsia="zh-CN"/>
        </w:rPr>
        <w:t xml:space="preserve"> for SRS repetition symbols within each SRS frequency hop</w:t>
      </w:r>
      <w:r>
        <w:rPr>
          <w:rFonts w:eastAsia="等线"/>
          <w:color w:val="FF0000"/>
          <w:szCs w:val="20"/>
          <w:lang w:eastAsia="zh-CN"/>
        </w:rPr>
        <w:t xml:space="preserve"> </w:t>
      </w:r>
      <w:r>
        <w:rPr>
          <w:rFonts w:eastAsia="等线"/>
          <w:szCs w:val="20"/>
          <w:lang w:eastAsia="zh-CN"/>
        </w:rPr>
        <w:t>simultaneously</w:t>
      </w:r>
      <w:r>
        <w:rPr>
          <w:rFonts w:eastAsiaTheme="minorEastAsia"/>
          <w:szCs w:val="20"/>
          <w:lang w:eastAsia="zh-CN"/>
        </w:rPr>
        <w:t>’</w:t>
      </w:r>
      <w:r w:rsidR="00F66F3D">
        <w:rPr>
          <w:rFonts w:eastAsiaTheme="minorEastAsia"/>
          <w:szCs w:val="20"/>
          <w:lang w:eastAsia="zh-CN"/>
        </w:rPr>
        <w:t xml:space="preserve"> in RAN1#122</w:t>
      </w:r>
      <w:r w:rsidR="00281F65">
        <w:rPr>
          <w:rFonts w:eastAsiaTheme="minorEastAsia"/>
          <w:szCs w:val="20"/>
          <w:lang w:eastAsia="zh-CN"/>
        </w:rPr>
        <w:t xml:space="preserve">, </w:t>
      </w:r>
      <w:r w:rsidR="00514923">
        <w:rPr>
          <w:rFonts w:eastAsiaTheme="minorEastAsia"/>
          <w:szCs w:val="20"/>
          <w:lang w:eastAsia="zh-CN"/>
        </w:rPr>
        <w:t>in our view,</w:t>
      </w:r>
      <w:r w:rsidR="00344860">
        <w:rPr>
          <w:rFonts w:eastAsiaTheme="minorEastAsia"/>
          <w:szCs w:val="20"/>
          <w:lang w:eastAsia="zh-CN"/>
        </w:rPr>
        <w:t xml:space="preserve"> </w:t>
      </w:r>
      <w:r w:rsidR="002348DB">
        <w:rPr>
          <w:rFonts w:eastAsia="等线"/>
          <w:szCs w:val="20"/>
          <w:lang w:eastAsia="zh-CN"/>
        </w:rPr>
        <w:t xml:space="preserve">simultaneously enabling </w:t>
      </w:r>
      <w:r w:rsidR="00165551">
        <w:rPr>
          <w:iCs/>
          <w:szCs w:val="20"/>
          <w:lang w:eastAsia="ko-KR"/>
        </w:rPr>
        <w:t>intra-repetition hopping</w:t>
      </w:r>
      <w:r w:rsidR="00165551" w:rsidDel="002348DB">
        <w:rPr>
          <w:rFonts w:eastAsiaTheme="minorEastAsia"/>
          <w:szCs w:val="20"/>
          <w:lang w:eastAsia="zh-CN"/>
        </w:rPr>
        <w:t xml:space="preserve"> </w:t>
      </w:r>
      <w:r w:rsidR="00165551">
        <w:rPr>
          <w:rFonts w:eastAsiaTheme="minorEastAsia"/>
          <w:szCs w:val="20"/>
          <w:lang w:eastAsia="zh-CN"/>
        </w:rPr>
        <w:t xml:space="preserve">and </w:t>
      </w:r>
      <w:r w:rsidR="004D6A3C">
        <w:rPr>
          <w:rFonts w:eastAsia="等线"/>
          <w:szCs w:val="20"/>
          <w:lang w:eastAsia="zh-CN"/>
        </w:rPr>
        <w:t>RPFS start RB index hopping</w:t>
      </w:r>
      <w:r w:rsidR="004D6A3C" w:rsidDel="002348DB">
        <w:rPr>
          <w:rFonts w:eastAsiaTheme="minorEastAsia"/>
          <w:szCs w:val="20"/>
          <w:lang w:eastAsia="zh-CN"/>
        </w:rPr>
        <w:t xml:space="preserve"> </w:t>
      </w:r>
      <w:r w:rsidR="005C64EE">
        <w:rPr>
          <w:rFonts w:eastAsiaTheme="minorEastAsia"/>
          <w:szCs w:val="20"/>
          <w:lang w:eastAsia="zh-CN"/>
        </w:rPr>
        <w:t>may not be</w:t>
      </w:r>
      <w:r w:rsidR="002C6F33">
        <w:rPr>
          <w:rFonts w:eastAsiaTheme="minorEastAsia"/>
          <w:szCs w:val="20"/>
          <w:lang w:eastAsia="zh-CN"/>
        </w:rPr>
        <w:t xml:space="preserve"> </w:t>
      </w:r>
      <w:r w:rsidR="008041C8">
        <w:rPr>
          <w:rFonts w:eastAsiaTheme="minorEastAsia"/>
          <w:szCs w:val="20"/>
          <w:lang w:eastAsia="zh-CN"/>
        </w:rPr>
        <w:t xml:space="preserve">necessary </w:t>
      </w:r>
      <w:r w:rsidR="00901601">
        <w:rPr>
          <w:rFonts w:eastAsiaTheme="minorEastAsia"/>
          <w:szCs w:val="20"/>
          <w:lang w:eastAsia="zh-CN"/>
        </w:rPr>
        <w:t>for</w:t>
      </w:r>
      <w:r w:rsidR="008D4A93">
        <w:rPr>
          <w:rFonts w:eastAsiaTheme="minorEastAsia"/>
          <w:szCs w:val="20"/>
          <w:lang w:eastAsia="zh-CN"/>
        </w:rPr>
        <w:t xml:space="preserve"> the follow</w:t>
      </w:r>
      <w:r w:rsidR="00016AC2">
        <w:rPr>
          <w:rFonts w:eastAsiaTheme="minorEastAsia"/>
          <w:szCs w:val="20"/>
          <w:lang w:eastAsia="zh-CN"/>
        </w:rPr>
        <w:t>ing</w:t>
      </w:r>
      <w:r w:rsidR="008D4A93">
        <w:rPr>
          <w:rFonts w:eastAsiaTheme="minorEastAsia"/>
          <w:szCs w:val="20"/>
          <w:lang w:eastAsia="zh-CN"/>
        </w:rPr>
        <w:t xml:space="preserve"> reasons</w:t>
      </w:r>
      <w:r w:rsidR="00CE1A69">
        <w:rPr>
          <w:rFonts w:eastAsiaTheme="minorEastAsia"/>
          <w:szCs w:val="20"/>
          <w:lang w:eastAsia="zh-CN"/>
        </w:rPr>
        <w:t>.</w:t>
      </w:r>
    </w:p>
    <w:p w14:paraId="58558E05" w14:textId="21BCA5A2" w:rsidR="00FE4C81" w:rsidRPr="003E059A" w:rsidRDefault="006D2327" w:rsidP="003E059A">
      <w:pPr>
        <w:pStyle w:val="af3"/>
        <w:numPr>
          <w:ilvl w:val="0"/>
          <w:numId w:val="29"/>
        </w:numPr>
        <w:snapToGrid w:val="0"/>
        <w:spacing w:after="120" w:line="260" w:lineRule="exact"/>
        <w:ind w:firstLineChars="0"/>
        <w:rPr>
          <w:rFonts w:ascii="Times New Roman" w:eastAsia="楷体" w:hAnsi="Times New Roman"/>
          <w:szCs w:val="20"/>
          <w:lang w:eastAsia="zh-CN"/>
        </w:rPr>
      </w:pPr>
      <w:r>
        <w:rPr>
          <w:rFonts w:ascii="Times New Roman" w:eastAsia="楷体" w:hAnsi="Times New Roman"/>
          <w:sz w:val="20"/>
          <w:szCs w:val="20"/>
          <w:lang w:eastAsia="zh-CN"/>
        </w:rPr>
        <w:t>T</w:t>
      </w:r>
      <w:r w:rsidR="008041C8" w:rsidRPr="00A92BB7">
        <w:rPr>
          <w:rFonts w:ascii="Times New Roman" w:eastAsia="楷体" w:hAnsi="Times New Roman"/>
          <w:sz w:val="20"/>
          <w:szCs w:val="20"/>
          <w:lang w:eastAsia="zh-CN"/>
        </w:rPr>
        <w:t xml:space="preserve">he motivation of R20 intra-repetition SRS hopping </w:t>
      </w:r>
      <w:r w:rsidR="00E01B1A">
        <w:rPr>
          <w:rFonts w:ascii="Times New Roman" w:eastAsia="楷体" w:hAnsi="Times New Roman"/>
          <w:sz w:val="20"/>
          <w:szCs w:val="20"/>
          <w:lang w:eastAsia="zh-CN"/>
        </w:rPr>
        <w:t>is to</w:t>
      </w:r>
      <w:r w:rsidR="008041C8" w:rsidRPr="00A92BB7">
        <w:rPr>
          <w:rFonts w:ascii="Times New Roman" w:eastAsia="楷体" w:hAnsi="Times New Roman"/>
          <w:sz w:val="20"/>
          <w:szCs w:val="20"/>
          <w:lang w:eastAsia="zh-CN"/>
        </w:rPr>
        <w:t xml:space="preserve"> </w:t>
      </w:r>
      <w:r w:rsidR="00A251C8">
        <w:rPr>
          <w:rFonts w:ascii="Times New Roman" w:eastAsia="楷体" w:hAnsi="Times New Roman"/>
          <w:sz w:val="20"/>
          <w:szCs w:val="20"/>
          <w:lang w:eastAsia="zh-CN"/>
        </w:rPr>
        <w:t>rapidly acquire</w:t>
      </w:r>
      <w:r w:rsidR="008041C8" w:rsidRPr="00A92BB7">
        <w:rPr>
          <w:rFonts w:ascii="Times New Roman" w:eastAsia="楷体" w:hAnsi="Times New Roman"/>
          <w:sz w:val="20"/>
          <w:szCs w:val="20"/>
          <w:lang w:eastAsia="zh-CN"/>
        </w:rPr>
        <w:t xml:space="preserve"> the channel </w:t>
      </w:r>
      <w:r w:rsidR="00A251C8">
        <w:rPr>
          <w:rFonts w:ascii="Times New Roman" w:eastAsia="楷体" w:hAnsi="Times New Roman"/>
          <w:sz w:val="20"/>
          <w:szCs w:val="20"/>
          <w:lang w:eastAsia="zh-CN"/>
        </w:rPr>
        <w:t>across</w:t>
      </w:r>
      <w:r w:rsidR="008041C8" w:rsidRPr="00A92BB7">
        <w:rPr>
          <w:rFonts w:ascii="Times New Roman" w:eastAsia="楷体" w:hAnsi="Times New Roman"/>
          <w:sz w:val="20"/>
          <w:szCs w:val="20"/>
          <w:lang w:eastAsia="zh-CN"/>
        </w:rPr>
        <w:t xml:space="preserve"> each </w:t>
      </w:r>
      <w:r w:rsidR="00A251C8">
        <w:rPr>
          <w:rFonts w:ascii="Times New Roman" w:eastAsia="楷体" w:hAnsi="Times New Roman"/>
          <w:sz w:val="20"/>
          <w:szCs w:val="20"/>
          <w:lang w:eastAsia="zh-CN"/>
        </w:rPr>
        <w:t>P</w:t>
      </w:r>
      <w:r w:rsidR="008041C8" w:rsidRPr="00A92BB7">
        <w:rPr>
          <w:rFonts w:ascii="Times New Roman" w:eastAsia="楷体" w:hAnsi="Times New Roman"/>
          <w:sz w:val="20"/>
          <w:szCs w:val="20"/>
          <w:lang w:eastAsia="zh-CN"/>
        </w:rPr>
        <w:t xml:space="preserve">RB, such as </w:t>
      </w:r>
      <w:r w:rsidR="00C4509F">
        <w:rPr>
          <w:rFonts w:ascii="Times New Roman" w:eastAsia="楷体" w:hAnsi="Times New Roman"/>
          <w:sz w:val="20"/>
          <w:szCs w:val="20"/>
          <w:lang w:eastAsia="zh-CN"/>
        </w:rPr>
        <w:t>acquire</w:t>
      </w:r>
      <w:r w:rsidR="008041C8" w:rsidRPr="00A92BB7">
        <w:rPr>
          <w:rFonts w:ascii="Times New Roman" w:eastAsia="楷体" w:hAnsi="Times New Roman"/>
          <w:sz w:val="20"/>
          <w:szCs w:val="20"/>
          <w:lang w:eastAsia="zh-CN"/>
        </w:rPr>
        <w:t xml:space="preserve"> the channel</w:t>
      </w:r>
      <w:r w:rsidR="00C4509F">
        <w:rPr>
          <w:rFonts w:ascii="Times New Roman" w:eastAsia="楷体" w:hAnsi="Times New Roman"/>
          <w:sz w:val="20"/>
          <w:szCs w:val="20"/>
          <w:lang w:eastAsia="zh-CN"/>
        </w:rPr>
        <w:t xml:space="preserve"> information</w:t>
      </w:r>
      <w:r w:rsidR="008041C8" w:rsidRPr="00A92BB7">
        <w:rPr>
          <w:rFonts w:ascii="Times New Roman" w:eastAsia="楷体" w:hAnsi="Times New Roman"/>
          <w:sz w:val="20"/>
          <w:szCs w:val="20"/>
          <w:lang w:eastAsia="zh-CN"/>
        </w:rPr>
        <w:t xml:space="preserve"> on each </w:t>
      </w:r>
      <w:r w:rsidR="00612447">
        <w:rPr>
          <w:rFonts w:ascii="Times New Roman" w:eastAsia="楷体" w:hAnsi="Times New Roman"/>
          <w:sz w:val="20"/>
          <w:szCs w:val="20"/>
          <w:lang w:eastAsia="zh-CN"/>
        </w:rPr>
        <w:t>P</w:t>
      </w:r>
      <w:r w:rsidR="008041C8" w:rsidRPr="00A92BB7">
        <w:rPr>
          <w:rFonts w:ascii="Times New Roman" w:eastAsia="楷体" w:hAnsi="Times New Roman"/>
          <w:sz w:val="20"/>
          <w:szCs w:val="20"/>
          <w:lang w:eastAsia="zh-CN"/>
        </w:rPr>
        <w:t xml:space="preserve">RB </w:t>
      </w:r>
      <w:r w:rsidR="005C64EE" w:rsidRPr="00A92BB7">
        <w:rPr>
          <w:rFonts w:ascii="Times New Roman" w:eastAsia="楷体" w:hAnsi="Times New Roman"/>
          <w:sz w:val="20"/>
          <w:szCs w:val="20"/>
          <w:lang w:eastAsia="zh-CN"/>
        </w:rPr>
        <w:t xml:space="preserve">in </w:t>
      </w:r>
      <w:r w:rsidR="0047379E">
        <w:rPr>
          <w:rFonts w:ascii="Times New Roman" w:eastAsia="楷体" w:hAnsi="Times New Roman"/>
          <w:sz w:val="20"/>
          <w:szCs w:val="20"/>
          <w:lang w:eastAsia="zh-CN"/>
        </w:rPr>
        <w:t>a single</w:t>
      </w:r>
      <w:r w:rsidR="008041C8" w:rsidRPr="00A92BB7">
        <w:rPr>
          <w:rFonts w:ascii="Times New Roman" w:eastAsia="楷体" w:hAnsi="Times New Roman"/>
          <w:sz w:val="20"/>
          <w:szCs w:val="20"/>
          <w:lang w:eastAsia="zh-CN"/>
        </w:rPr>
        <w:t xml:space="preserve"> frequency hopping cycle</w:t>
      </w:r>
      <w:r w:rsidR="005C64EE" w:rsidRPr="00A92BB7">
        <w:rPr>
          <w:rFonts w:ascii="Times New Roman" w:eastAsia="楷体" w:hAnsi="Times New Roman"/>
          <w:sz w:val="20"/>
          <w:szCs w:val="20"/>
          <w:lang w:eastAsia="zh-CN"/>
        </w:rPr>
        <w:t xml:space="preserve"> via coherent </w:t>
      </w:r>
      <w:r w:rsidR="00307212">
        <w:rPr>
          <w:rFonts w:ascii="Times New Roman" w:eastAsia="楷体" w:hAnsi="Times New Roman"/>
          <w:sz w:val="20"/>
          <w:szCs w:val="20"/>
          <w:lang w:eastAsia="zh-CN"/>
        </w:rPr>
        <w:t>interpolation/combination</w:t>
      </w:r>
      <w:r w:rsidR="005C64EE" w:rsidRPr="00A92BB7">
        <w:rPr>
          <w:rFonts w:ascii="Times New Roman" w:eastAsia="楷体" w:hAnsi="Times New Roman"/>
          <w:sz w:val="20"/>
          <w:szCs w:val="20"/>
          <w:lang w:eastAsia="zh-CN"/>
        </w:rPr>
        <w:t xml:space="preserve"> between intra-repetition hops. </w:t>
      </w:r>
      <w:r w:rsidR="006171CD" w:rsidRPr="006171CD">
        <w:rPr>
          <w:rFonts w:ascii="Times New Roman" w:eastAsia="楷体" w:hAnsi="Times New Roman"/>
          <w:sz w:val="20"/>
          <w:szCs w:val="20"/>
          <w:lang w:eastAsia="zh-CN"/>
        </w:rPr>
        <w:t xml:space="preserve">In contrast, RPFS start RB index hopping is designed for long-term channel sounding, traversing the bandwidth over multiple hopping cycles. These distinct </w:t>
      </w:r>
      <w:r w:rsidR="00E01B1A">
        <w:rPr>
          <w:rFonts w:ascii="Times New Roman" w:eastAsia="楷体" w:hAnsi="Times New Roman"/>
          <w:sz w:val="20"/>
          <w:szCs w:val="20"/>
          <w:lang w:eastAsia="zh-CN"/>
        </w:rPr>
        <w:t>use cases</w:t>
      </w:r>
      <w:r w:rsidR="006171CD" w:rsidRPr="006171CD">
        <w:rPr>
          <w:rFonts w:ascii="Times New Roman" w:eastAsia="楷体" w:hAnsi="Times New Roman"/>
          <w:sz w:val="20"/>
          <w:szCs w:val="20"/>
          <w:lang w:eastAsia="zh-CN"/>
        </w:rPr>
        <w:t xml:space="preserve"> show </w:t>
      </w:r>
      <w:r w:rsidR="00E01B1A">
        <w:rPr>
          <w:rFonts w:ascii="Times New Roman" w:eastAsia="楷体" w:hAnsi="Times New Roman"/>
          <w:sz w:val="20"/>
          <w:szCs w:val="20"/>
          <w:lang w:eastAsia="zh-CN"/>
        </w:rPr>
        <w:t xml:space="preserve">that there is </w:t>
      </w:r>
      <w:r w:rsidR="006171CD" w:rsidRPr="006171CD">
        <w:rPr>
          <w:rFonts w:ascii="Times New Roman" w:eastAsia="楷体" w:hAnsi="Times New Roman"/>
          <w:sz w:val="20"/>
          <w:szCs w:val="20"/>
          <w:lang w:eastAsia="zh-CN"/>
        </w:rPr>
        <w:t>no clear motivation for simultaneously enabling.</w:t>
      </w:r>
    </w:p>
    <w:p w14:paraId="6BE02FAA" w14:textId="7CD81C91" w:rsidR="0049289A" w:rsidRPr="00AF34CB" w:rsidRDefault="001E119B" w:rsidP="00AF34CB">
      <w:pPr>
        <w:pStyle w:val="af3"/>
        <w:numPr>
          <w:ilvl w:val="0"/>
          <w:numId w:val="29"/>
        </w:numPr>
        <w:snapToGrid w:val="0"/>
        <w:spacing w:after="120" w:line="260" w:lineRule="exact"/>
        <w:ind w:firstLineChars="0"/>
        <w:rPr>
          <w:rFonts w:ascii="Times New Roman" w:eastAsiaTheme="minorEastAsia" w:hAnsi="Times New Roman"/>
          <w:szCs w:val="20"/>
          <w:lang w:eastAsia="zh-CN"/>
        </w:rPr>
      </w:pPr>
      <w:r w:rsidRPr="001E119B">
        <w:rPr>
          <w:rFonts w:ascii="Times New Roman" w:eastAsiaTheme="minorEastAsia" w:hAnsi="Times New Roman"/>
          <w:sz w:val="20"/>
          <w:szCs w:val="20"/>
          <w:lang w:eastAsia="zh-CN"/>
        </w:rPr>
        <w:t>The benefit of interference randomization from combining these features is uncertain. Legacy interference randomization relies on dynamic parameters derived from a randomization operation per symbol. However, the RPFS start RB index</w:t>
      </w:r>
      <w:r w:rsidR="00243BD3">
        <w:rPr>
          <w:rFonts w:ascii="Times New Roman" w:eastAsiaTheme="minorEastAsia" w:hAnsi="Times New Roman"/>
          <w:sz w:val="20"/>
          <w:szCs w:val="20"/>
          <w:lang w:eastAsia="zh-CN"/>
        </w:rPr>
        <w:t xml:space="preserve"> hopping</w:t>
      </w:r>
      <w:r w:rsidRPr="001E119B">
        <w:rPr>
          <w:rFonts w:ascii="Times New Roman" w:eastAsiaTheme="minorEastAsia" w:hAnsi="Times New Roman"/>
          <w:sz w:val="20"/>
          <w:szCs w:val="20"/>
          <w:lang w:eastAsia="zh-CN"/>
        </w:rPr>
        <w:t xml:space="preserve"> follows a deterministic pattern, which does not provide the same level of randomizing effect.</w:t>
      </w:r>
    </w:p>
    <w:p w14:paraId="0F0750B6" w14:textId="77777777" w:rsidR="00307DA8" w:rsidRPr="00687AC0" w:rsidRDefault="00307DA8" w:rsidP="00100EE8">
      <w:pPr>
        <w:pStyle w:val="a0"/>
        <w:numPr>
          <w:ilvl w:val="0"/>
          <w:numId w:val="12"/>
        </w:numPr>
        <w:spacing w:beforeLines="50" w:before="180" w:line="260" w:lineRule="exact"/>
        <w:rPr>
          <w:rFonts w:eastAsiaTheme="minorEastAsia"/>
          <w:b/>
          <w:i/>
          <w:szCs w:val="20"/>
          <w:lang w:eastAsia="zh-CN"/>
        </w:rPr>
      </w:pPr>
    </w:p>
    <w:p w14:paraId="555C80F5" w14:textId="1C98B684" w:rsidR="001E6DA9" w:rsidRPr="00194F57" w:rsidRDefault="001B6D23" w:rsidP="00313B8C">
      <w:pPr>
        <w:pStyle w:val="a0"/>
        <w:numPr>
          <w:ilvl w:val="0"/>
          <w:numId w:val="10"/>
        </w:numPr>
        <w:spacing w:line="260" w:lineRule="exact"/>
        <w:rPr>
          <w:rFonts w:eastAsiaTheme="minorEastAsia"/>
          <w:b/>
          <w:i/>
          <w:szCs w:val="20"/>
          <w:lang w:eastAsia="zh-CN"/>
        </w:rPr>
      </w:pPr>
      <w:r w:rsidRPr="001B6D23">
        <w:rPr>
          <w:rFonts w:eastAsia="等线"/>
          <w:b/>
          <w:i/>
          <w:szCs w:val="20"/>
          <w:lang w:eastAsia="zh-CN"/>
        </w:rPr>
        <w:t xml:space="preserve">Simultaneously enabling </w:t>
      </w:r>
      <w:r w:rsidRPr="001B6D23">
        <w:rPr>
          <w:b/>
          <w:i/>
          <w:iCs/>
          <w:szCs w:val="20"/>
          <w:lang w:eastAsia="ko-KR"/>
        </w:rPr>
        <w:t>intra-repetition hopping</w:t>
      </w:r>
      <w:r w:rsidRPr="001B6D23" w:rsidDel="002348DB">
        <w:rPr>
          <w:rFonts w:eastAsiaTheme="minorEastAsia"/>
          <w:b/>
          <w:i/>
          <w:szCs w:val="20"/>
          <w:lang w:eastAsia="zh-CN"/>
        </w:rPr>
        <w:t xml:space="preserve"> </w:t>
      </w:r>
      <w:r w:rsidRPr="001B6D23">
        <w:rPr>
          <w:rFonts w:eastAsiaTheme="minorEastAsia"/>
          <w:b/>
          <w:i/>
          <w:szCs w:val="20"/>
          <w:lang w:eastAsia="zh-CN"/>
        </w:rPr>
        <w:t xml:space="preserve">and </w:t>
      </w:r>
      <w:r w:rsidRPr="001B6D23">
        <w:rPr>
          <w:rFonts w:eastAsia="等线"/>
          <w:b/>
          <w:i/>
          <w:szCs w:val="20"/>
          <w:lang w:eastAsia="zh-CN"/>
        </w:rPr>
        <w:t>RPFS start RB index hopping</w:t>
      </w:r>
      <w:r w:rsidRPr="001B6D23" w:rsidDel="002348DB">
        <w:rPr>
          <w:rFonts w:eastAsiaTheme="minorEastAsia"/>
          <w:b/>
          <w:i/>
          <w:szCs w:val="20"/>
          <w:lang w:eastAsia="zh-CN"/>
        </w:rPr>
        <w:t xml:space="preserve"> </w:t>
      </w:r>
      <w:r w:rsidRPr="001B6D23">
        <w:rPr>
          <w:rFonts w:eastAsiaTheme="minorEastAsia"/>
          <w:b/>
          <w:i/>
          <w:szCs w:val="20"/>
          <w:lang w:eastAsia="zh-CN"/>
        </w:rPr>
        <w:t>is not supported</w:t>
      </w:r>
      <w:r w:rsidR="00307DA8">
        <w:rPr>
          <w:rFonts w:eastAsiaTheme="minorEastAsia"/>
          <w:b/>
          <w:bCs/>
          <w:i/>
          <w:szCs w:val="20"/>
          <w:lang w:eastAsia="zh-CN"/>
        </w:rPr>
        <w:t>.</w:t>
      </w:r>
    </w:p>
    <w:p w14:paraId="01D88E3D" w14:textId="2135B255" w:rsidR="00431F99" w:rsidRDefault="00710EF6" w:rsidP="004B3F95">
      <w:pPr>
        <w:pStyle w:val="1"/>
        <w:tabs>
          <w:tab w:val="left" w:pos="432"/>
        </w:tabs>
        <w:rPr>
          <w:b/>
        </w:rPr>
      </w:pPr>
      <w:r>
        <w:rPr>
          <w:b/>
        </w:rPr>
        <w:t>Cross</w:t>
      </w:r>
      <w:r w:rsidR="009F5385">
        <w:rPr>
          <w:b/>
        </w:rPr>
        <w:t>-</w:t>
      </w:r>
      <w:r>
        <w:rPr>
          <w:b/>
        </w:rPr>
        <w:t>slot SRS</w:t>
      </w:r>
      <w:r w:rsidR="00632222">
        <w:rPr>
          <w:b/>
        </w:rPr>
        <w:t xml:space="preserve"> </w:t>
      </w:r>
      <w:r>
        <w:rPr>
          <w:b/>
        </w:rPr>
        <w:t>mapping</w:t>
      </w:r>
    </w:p>
    <w:p w14:paraId="36AFEEEB" w14:textId="5D2B039A" w:rsidR="00B90178" w:rsidRPr="007E669C" w:rsidRDefault="00D15421" w:rsidP="009A359D">
      <w:pPr>
        <w:pStyle w:val="a0"/>
        <w:spacing w:line="260" w:lineRule="exact"/>
        <w:rPr>
          <w:rFonts w:eastAsiaTheme="minorEastAsia"/>
          <w:lang w:eastAsia="zh-CN"/>
        </w:rPr>
      </w:pPr>
      <w:r w:rsidRPr="00D15421">
        <w:rPr>
          <w:rFonts w:eastAsiaTheme="minorEastAsia"/>
          <w:lang w:eastAsia="zh-CN"/>
        </w:rPr>
        <w:t>Based on the current specification, SRS configuration in S slot where only 2 or 4 symbols can be used in current TDD deployments is supported and it is the case in real deployment. Here, utilization of more contiguous symbols for SRS configuration via introducing SRS transmission across two adjacent slots (S and U slots) can improve SRS coverage and provide additional flexibility.</w:t>
      </w:r>
    </w:p>
    <w:p w14:paraId="022DCBE7" w14:textId="52276A50" w:rsidR="009A359D" w:rsidRPr="006A272C" w:rsidRDefault="001D45CA" w:rsidP="006A272C">
      <w:pPr>
        <w:rPr>
          <w:rFonts w:eastAsia="MS Mincho"/>
          <w:b/>
          <w:u w:val="single"/>
          <w:lang w:eastAsia="ko-KR"/>
        </w:rPr>
      </w:pPr>
      <w:r>
        <w:rPr>
          <w:b/>
          <w:u w:val="single"/>
        </w:rPr>
        <w:t>A</w:t>
      </w:r>
      <w:r>
        <w:rPr>
          <w:rFonts w:asciiTheme="minorEastAsia" w:eastAsiaTheme="minorEastAsia" w:hAnsiTheme="minorEastAsia" w:hint="eastAsia"/>
          <w:b/>
          <w:u w:val="single"/>
          <w:lang w:eastAsia="zh-CN"/>
        </w:rPr>
        <w:t>p</w:t>
      </w:r>
      <w:r>
        <w:rPr>
          <w:b/>
          <w:u w:val="single"/>
        </w:rPr>
        <w:t xml:space="preserve">eriodic </w:t>
      </w:r>
      <w:r w:rsidR="006A272C" w:rsidRPr="006A272C">
        <w:rPr>
          <w:b/>
          <w:u w:val="single"/>
        </w:rPr>
        <w:t>SRS resource-level slot offset</w:t>
      </w:r>
    </w:p>
    <w:tbl>
      <w:tblPr>
        <w:tblStyle w:val="af2"/>
        <w:tblW w:w="0" w:type="auto"/>
        <w:tblLook w:val="04A0" w:firstRow="1" w:lastRow="0" w:firstColumn="1" w:lastColumn="0" w:noHBand="0" w:noVBand="1"/>
      </w:tblPr>
      <w:tblGrid>
        <w:gridCol w:w="9060"/>
      </w:tblGrid>
      <w:tr w:rsidR="004D5F28" w14:paraId="269F0519" w14:textId="77777777" w:rsidTr="004D5F28">
        <w:tc>
          <w:tcPr>
            <w:tcW w:w="9060" w:type="dxa"/>
          </w:tcPr>
          <w:p w14:paraId="23EE5E25" w14:textId="77777777" w:rsidR="004D5F28" w:rsidRPr="001108CC" w:rsidRDefault="004D5F28" w:rsidP="004D5F28">
            <w:pPr>
              <w:spacing w:line="360" w:lineRule="auto"/>
              <w:contextualSpacing/>
              <w:rPr>
                <w:rFonts w:eastAsia="等线"/>
                <w:bCs/>
                <w:szCs w:val="20"/>
                <w:lang w:eastAsia="zh-CN"/>
              </w:rPr>
            </w:pPr>
            <w:r w:rsidRPr="001108CC">
              <w:rPr>
                <w:rFonts w:eastAsia="等线"/>
                <w:b/>
                <w:bCs/>
                <w:szCs w:val="20"/>
                <w:highlight w:val="green"/>
                <w:lang w:eastAsia="zh-CN"/>
              </w:rPr>
              <w:t>Agreement:</w:t>
            </w:r>
            <w:r w:rsidRPr="001108CC">
              <w:rPr>
                <w:rFonts w:eastAsia="等线" w:hint="eastAsia"/>
                <w:bCs/>
                <w:szCs w:val="20"/>
                <w:lang w:eastAsia="zh-CN"/>
              </w:rPr>
              <w:t xml:space="preserve"> </w:t>
            </w:r>
          </w:p>
          <w:p w14:paraId="0A9E6718" w14:textId="77777777" w:rsidR="004D5F28" w:rsidRPr="00BB1355" w:rsidRDefault="004D5F28" w:rsidP="00BB1355">
            <w:pPr>
              <w:spacing w:line="260" w:lineRule="exact"/>
              <w:contextualSpacing/>
              <w:rPr>
                <w:rFonts w:eastAsia="等线"/>
                <w:bCs/>
                <w:szCs w:val="20"/>
                <w:lang w:eastAsia="zh-CN"/>
              </w:rPr>
            </w:pPr>
            <w:r w:rsidRPr="00BB1355">
              <w:rPr>
                <w:rFonts w:eastAsia="等线"/>
                <w:bCs/>
                <w:szCs w:val="20"/>
                <w:lang w:eastAsia="zh-CN"/>
              </w:rPr>
              <w:lastRenderedPageBreak/>
              <w:t>For an aperiodic cross-slot SRS resource set</w:t>
            </w:r>
            <w:r w:rsidRPr="00BB1355">
              <w:rPr>
                <w:rFonts w:eastAsia="等线" w:hint="eastAsia"/>
                <w:bCs/>
                <w:szCs w:val="20"/>
                <w:lang w:eastAsia="zh-CN"/>
              </w:rPr>
              <w:t xml:space="preserve"> in scenario 1</w:t>
            </w:r>
            <w:r w:rsidRPr="00BB1355">
              <w:rPr>
                <w:rFonts w:eastAsia="等线"/>
                <w:bCs/>
                <w:szCs w:val="20"/>
                <w:lang w:eastAsia="zh-CN"/>
              </w:rPr>
              <w:t xml:space="preserve">, the slot offset </w:t>
            </w:r>
            <w:r w:rsidRPr="00BB1355">
              <w:rPr>
                <w:rFonts w:eastAsia="等线" w:hint="eastAsia"/>
                <w:bCs/>
                <w:szCs w:val="20"/>
                <w:lang w:eastAsia="zh-CN"/>
              </w:rPr>
              <w:t>of</w:t>
            </w:r>
            <w:r w:rsidRPr="00BB1355">
              <w:rPr>
                <w:rFonts w:eastAsia="等线"/>
                <w:bCs/>
                <w:szCs w:val="20"/>
                <w:lang w:eastAsia="zh-CN"/>
              </w:rPr>
              <w:t xml:space="preserve"> the SRS resource set refers to the first of the two slots spanned by the SRS resource set.</w:t>
            </w:r>
          </w:p>
          <w:p w14:paraId="79E5B94A" w14:textId="77777777" w:rsidR="004D5F28" w:rsidRPr="001108CC" w:rsidRDefault="004D5F28" w:rsidP="0073718F">
            <w:pPr>
              <w:pStyle w:val="af3"/>
              <w:widowControl/>
              <w:numPr>
                <w:ilvl w:val="0"/>
                <w:numId w:val="28"/>
              </w:numPr>
              <w:spacing w:line="260" w:lineRule="exact"/>
              <w:ind w:left="357" w:firstLineChars="0" w:hanging="357"/>
              <w:contextualSpacing/>
              <w:rPr>
                <w:rFonts w:ascii="Times New Roman" w:eastAsia="等线" w:hAnsi="Times New Roman"/>
                <w:bCs/>
                <w:sz w:val="20"/>
                <w:szCs w:val="20"/>
                <w:lang w:eastAsia="zh-CN"/>
              </w:rPr>
            </w:pPr>
            <w:r w:rsidRPr="001108CC">
              <w:rPr>
                <w:rFonts w:ascii="Times New Roman" w:eastAsia="等线" w:hAnsi="Times New Roman" w:hint="eastAsia"/>
                <w:bCs/>
                <w:sz w:val="20"/>
                <w:szCs w:val="20"/>
                <w:lang w:eastAsia="zh-CN"/>
              </w:rPr>
              <w:t xml:space="preserve">Note 1: Whether 0 or more </w:t>
            </w:r>
            <w:r w:rsidRPr="001108CC">
              <w:rPr>
                <w:rFonts w:ascii="Times New Roman" w:eastAsia="等线" w:hAnsi="Times New Roman"/>
                <w:bCs/>
                <w:sz w:val="20"/>
                <w:szCs w:val="20"/>
                <w:lang w:eastAsia="zh-CN"/>
              </w:rPr>
              <w:t xml:space="preserve">SRS resource with time-domain resource </w:t>
            </w:r>
            <w:r w:rsidRPr="001108CC">
              <w:rPr>
                <w:rFonts w:ascii="Times New Roman" w:eastAsia="等线" w:hAnsi="Times New Roman" w:hint="eastAsia"/>
                <w:bCs/>
                <w:sz w:val="20"/>
                <w:szCs w:val="20"/>
                <w:lang w:eastAsia="zh-CN"/>
              </w:rPr>
              <w:t xml:space="preserve">entirely </w:t>
            </w:r>
            <w:r w:rsidRPr="001108CC">
              <w:rPr>
                <w:rFonts w:ascii="Times New Roman" w:eastAsia="等线" w:hAnsi="Times New Roman"/>
                <w:bCs/>
                <w:sz w:val="20"/>
                <w:szCs w:val="20"/>
                <w:lang w:eastAsia="zh-CN"/>
              </w:rPr>
              <w:t xml:space="preserve">in </w:t>
            </w:r>
            <w:r w:rsidRPr="001108CC">
              <w:rPr>
                <w:rFonts w:ascii="Times New Roman" w:eastAsia="等线" w:hAnsi="Times New Roman" w:hint="eastAsia"/>
                <w:bCs/>
                <w:sz w:val="20"/>
                <w:szCs w:val="20"/>
                <w:lang w:eastAsia="zh-CN"/>
              </w:rPr>
              <w:t xml:space="preserve">the second slot (i.e. U slot) can be supported in </w:t>
            </w:r>
            <w:r w:rsidRPr="001108CC">
              <w:rPr>
                <w:rFonts w:ascii="Times New Roman" w:eastAsia="等线" w:hAnsi="Times New Roman"/>
                <w:bCs/>
                <w:sz w:val="20"/>
                <w:szCs w:val="20"/>
                <w:lang w:eastAsia="zh-CN"/>
              </w:rPr>
              <w:t>scenario</w:t>
            </w:r>
            <w:r w:rsidRPr="001108CC">
              <w:rPr>
                <w:rFonts w:ascii="Times New Roman" w:eastAsia="等线" w:hAnsi="Times New Roman" w:hint="eastAsia"/>
                <w:bCs/>
                <w:sz w:val="20"/>
                <w:szCs w:val="20"/>
                <w:lang w:eastAsia="zh-CN"/>
              </w:rPr>
              <w:t xml:space="preserve"> 1 is discussed </w:t>
            </w:r>
            <w:r w:rsidRPr="001108CC">
              <w:rPr>
                <w:rFonts w:ascii="Times New Roman" w:eastAsia="等线" w:hAnsi="Times New Roman"/>
                <w:bCs/>
                <w:sz w:val="20"/>
                <w:szCs w:val="20"/>
                <w:lang w:eastAsia="zh-CN"/>
              </w:rPr>
              <w:t>separately</w:t>
            </w:r>
            <w:r w:rsidRPr="001108CC">
              <w:rPr>
                <w:rFonts w:ascii="Times New Roman" w:eastAsia="等线" w:hAnsi="Times New Roman" w:hint="eastAsia"/>
                <w:bCs/>
                <w:sz w:val="20"/>
                <w:szCs w:val="20"/>
                <w:lang w:eastAsia="zh-CN"/>
              </w:rPr>
              <w:t>.</w:t>
            </w:r>
          </w:p>
          <w:p w14:paraId="7D024736" w14:textId="77777777" w:rsidR="004D5F28" w:rsidRPr="001108CC" w:rsidRDefault="004D5F28" w:rsidP="0073718F">
            <w:pPr>
              <w:pStyle w:val="af3"/>
              <w:widowControl/>
              <w:numPr>
                <w:ilvl w:val="0"/>
                <w:numId w:val="28"/>
              </w:numPr>
              <w:spacing w:line="260" w:lineRule="exact"/>
              <w:ind w:left="357" w:firstLineChars="0" w:hanging="357"/>
              <w:contextualSpacing/>
              <w:rPr>
                <w:rFonts w:ascii="Times New Roman" w:eastAsia="等线" w:hAnsi="Times New Roman"/>
                <w:bCs/>
                <w:sz w:val="20"/>
                <w:szCs w:val="20"/>
                <w:lang w:eastAsia="zh-CN"/>
              </w:rPr>
            </w:pPr>
            <w:r w:rsidRPr="001108CC">
              <w:rPr>
                <w:rFonts w:ascii="Times New Roman" w:eastAsia="等线" w:hAnsi="Times New Roman" w:hint="eastAsia"/>
                <w:bCs/>
                <w:sz w:val="20"/>
                <w:szCs w:val="20"/>
                <w:lang w:eastAsia="zh-CN"/>
              </w:rPr>
              <w:t xml:space="preserve">Note 2: </w:t>
            </w:r>
            <w:r w:rsidRPr="001108CC">
              <w:rPr>
                <w:rFonts w:ascii="Times New Roman" w:eastAsia="等线" w:hAnsi="Times New Roman"/>
                <w:bCs/>
                <w:sz w:val="20"/>
                <w:szCs w:val="20"/>
                <w:lang w:eastAsia="zh-CN"/>
              </w:rPr>
              <w:t>I</w:t>
            </w:r>
            <w:r w:rsidRPr="001108CC">
              <w:rPr>
                <w:rFonts w:ascii="Times New Roman" w:eastAsia="等线" w:hAnsi="Times New Roman" w:hint="eastAsia"/>
                <w:bCs/>
                <w:sz w:val="20"/>
                <w:szCs w:val="20"/>
                <w:lang w:eastAsia="zh-CN"/>
              </w:rPr>
              <w:t xml:space="preserve">f the transmission of 0 or more </w:t>
            </w:r>
            <w:r w:rsidRPr="001108CC">
              <w:rPr>
                <w:rFonts w:ascii="Times New Roman" w:eastAsia="等线" w:hAnsi="Times New Roman"/>
                <w:bCs/>
                <w:sz w:val="20"/>
                <w:szCs w:val="20"/>
                <w:lang w:eastAsia="zh-CN"/>
              </w:rPr>
              <w:t xml:space="preserve">SRS resource with time-domain resource </w:t>
            </w:r>
            <w:r w:rsidRPr="001108CC">
              <w:rPr>
                <w:rFonts w:ascii="Times New Roman" w:eastAsia="等线" w:hAnsi="Times New Roman" w:hint="eastAsia"/>
                <w:bCs/>
                <w:sz w:val="20"/>
                <w:szCs w:val="20"/>
                <w:lang w:eastAsia="zh-CN"/>
              </w:rPr>
              <w:t xml:space="preserve">entirely </w:t>
            </w:r>
            <w:r w:rsidRPr="001108CC">
              <w:rPr>
                <w:rFonts w:ascii="Times New Roman" w:eastAsia="等线" w:hAnsi="Times New Roman"/>
                <w:bCs/>
                <w:sz w:val="20"/>
                <w:szCs w:val="20"/>
                <w:lang w:eastAsia="zh-CN"/>
              </w:rPr>
              <w:t xml:space="preserve">in </w:t>
            </w:r>
            <w:r w:rsidRPr="001108CC">
              <w:rPr>
                <w:rFonts w:ascii="Times New Roman" w:eastAsia="等线" w:hAnsi="Times New Roman" w:hint="eastAsia"/>
                <w:bCs/>
                <w:sz w:val="20"/>
                <w:szCs w:val="20"/>
                <w:lang w:eastAsia="zh-CN"/>
              </w:rPr>
              <w:t xml:space="preserve">the second slot (i.e. U slot) is supported, for the </w:t>
            </w:r>
            <w:r w:rsidRPr="001108CC">
              <w:rPr>
                <w:rFonts w:ascii="Times New Roman" w:eastAsia="等线" w:hAnsi="Times New Roman"/>
                <w:bCs/>
                <w:sz w:val="20"/>
                <w:szCs w:val="20"/>
                <w:lang w:eastAsia="zh-CN"/>
              </w:rPr>
              <w:t>resource</w:t>
            </w:r>
            <w:r w:rsidRPr="001108CC">
              <w:rPr>
                <w:rFonts w:ascii="Times New Roman" w:eastAsia="等线" w:hAnsi="Times New Roman" w:hint="eastAsia"/>
                <w:bCs/>
                <w:sz w:val="20"/>
                <w:szCs w:val="20"/>
                <w:lang w:eastAsia="zh-CN"/>
              </w:rPr>
              <w:t>(s) in the second slot, whether/</w:t>
            </w:r>
            <w:r w:rsidRPr="001108CC">
              <w:rPr>
                <w:rFonts w:ascii="Times New Roman" w:eastAsia="等线" w:hAnsi="Times New Roman"/>
                <w:bCs/>
                <w:sz w:val="20"/>
                <w:szCs w:val="20"/>
                <w:lang w:eastAsia="zh-CN"/>
              </w:rPr>
              <w:t xml:space="preserve">how to </w:t>
            </w:r>
            <w:r w:rsidRPr="001108CC">
              <w:rPr>
                <w:rFonts w:ascii="Times New Roman" w:eastAsia="等线" w:hAnsi="Times New Roman" w:hint="eastAsia"/>
                <w:bCs/>
                <w:sz w:val="20"/>
                <w:szCs w:val="20"/>
                <w:lang w:eastAsia="zh-CN"/>
              </w:rPr>
              <w:t>utilize the slot offset configured for the SRS resource set</w:t>
            </w:r>
            <w:r w:rsidRPr="001108CC">
              <w:rPr>
                <w:rFonts w:ascii="Times New Roman" w:eastAsia="等线" w:hAnsi="Times New Roman"/>
                <w:bCs/>
                <w:sz w:val="20"/>
                <w:szCs w:val="20"/>
                <w:lang w:eastAsia="zh-CN"/>
              </w:rPr>
              <w:t xml:space="preserve"> </w:t>
            </w:r>
            <w:r w:rsidRPr="001108CC">
              <w:rPr>
                <w:rFonts w:ascii="Times New Roman" w:eastAsia="等线" w:hAnsi="Times New Roman" w:hint="eastAsia"/>
                <w:bCs/>
                <w:sz w:val="20"/>
                <w:szCs w:val="20"/>
                <w:lang w:eastAsia="zh-CN"/>
              </w:rPr>
              <w:t xml:space="preserve">is discussed </w:t>
            </w:r>
            <w:r w:rsidRPr="001108CC">
              <w:rPr>
                <w:rFonts w:ascii="Times New Roman" w:eastAsia="等线" w:hAnsi="Times New Roman"/>
                <w:bCs/>
                <w:sz w:val="20"/>
                <w:szCs w:val="20"/>
                <w:lang w:eastAsia="zh-CN"/>
              </w:rPr>
              <w:t>separately</w:t>
            </w:r>
            <w:r w:rsidRPr="001108CC">
              <w:rPr>
                <w:rFonts w:ascii="Times New Roman" w:eastAsia="等线" w:hAnsi="Times New Roman" w:hint="eastAsia"/>
                <w:bCs/>
                <w:sz w:val="20"/>
                <w:szCs w:val="20"/>
                <w:lang w:eastAsia="zh-CN"/>
              </w:rPr>
              <w:t>.</w:t>
            </w:r>
          </w:p>
          <w:p w14:paraId="24D5515C" w14:textId="1130106D" w:rsidR="004D5F28" w:rsidRPr="004D5F28" w:rsidRDefault="004D5F28" w:rsidP="0073718F">
            <w:pPr>
              <w:pStyle w:val="af3"/>
              <w:widowControl/>
              <w:numPr>
                <w:ilvl w:val="0"/>
                <w:numId w:val="28"/>
              </w:numPr>
              <w:spacing w:line="260" w:lineRule="exact"/>
              <w:ind w:left="357" w:firstLineChars="0" w:hanging="357"/>
              <w:contextualSpacing/>
              <w:rPr>
                <w:rFonts w:ascii="Times New Roman" w:eastAsia="等线" w:hAnsi="Times New Roman"/>
                <w:bCs/>
                <w:lang w:eastAsia="zh-CN"/>
              </w:rPr>
            </w:pPr>
            <w:r w:rsidRPr="001108CC">
              <w:rPr>
                <w:rFonts w:ascii="Times New Roman" w:eastAsia="等线" w:hAnsi="Times New Roman" w:hint="eastAsia"/>
                <w:bCs/>
                <w:sz w:val="20"/>
                <w:szCs w:val="20"/>
                <w:lang w:eastAsia="zh-CN"/>
              </w:rPr>
              <w:t xml:space="preserve">Note 3: 0 or more </w:t>
            </w:r>
            <w:r w:rsidRPr="001108CC">
              <w:rPr>
                <w:rFonts w:ascii="Times New Roman" w:eastAsia="等线" w:hAnsi="Times New Roman"/>
                <w:bCs/>
                <w:sz w:val="20"/>
                <w:szCs w:val="20"/>
                <w:lang w:eastAsia="zh-CN"/>
              </w:rPr>
              <w:t xml:space="preserve">SRS resource with time-domain resource </w:t>
            </w:r>
            <w:r w:rsidRPr="001108CC">
              <w:rPr>
                <w:rFonts w:ascii="Times New Roman" w:eastAsia="等线" w:hAnsi="Times New Roman" w:hint="eastAsia"/>
                <w:bCs/>
                <w:sz w:val="20"/>
                <w:szCs w:val="20"/>
                <w:lang w:eastAsia="zh-CN"/>
              </w:rPr>
              <w:t xml:space="preserve">entirely </w:t>
            </w:r>
            <w:r w:rsidRPr="001108CC">
              <w:rPr>
                <w:rFonts w:ascii="Times New Roman" w:eastAsia="等线" w:hAnsi="Times New Roman"/>
                <w:bCs/>
                <w:sz w:val="20"/>
                <w:szCs w:val="20"/>
                <w:lang w:eastAsia="zh-CN"/>
              </w:rPr>
              <w:t xml:space="preserve">in </w:t>
            </w:r>
            <w:r w:rsidRPr="001108CC">
              <w:rPr>
                <w:rFonts w:ascii="Times New Roman" w:eastAsia="等线" w:hAnsi="Times New Roman" w:hint="eastAsia"/>
                <w:bCs/>
                <w:sz w:val="20"/>
                <w:szCs w:val="20"/>
                <w:lang w:eastAsia="zh-CN"/>
              </w:rPr>
              <w:t xml:space="preserve">the first slot (i.e. S slot) can be supported in </w:t>
            </w:r>
            <w:r w:rsidRPr="001108CC">
              <w:rPr>
                <w:rFonts w:ascii="Times New Roman" w:eastAsia="等线" w:hAnsi="Times New Roman"/>
                <w:bCs/>
                <w:sz w:val="20"/>
                <w:szCs w:val="20"/>
                <w:lang w:eastAsia="zh-CN"/>
              </w:rPr>
              <w:t>scenario</w:t>
            </w:r>
            <w:r w:rsidRPr="001108CC">
              <w:rPr>
                <w:rFonts w:ascii="Times New Roman" w:eastAsia="等线" w:hAnsi="Times New Roman" w:hint="eastAsia"/>
                <w:bCs/>
                <w:sz w:val="20"/>
                <w:szCs w:val="20"/>
                <w:lang w:eastAsia="zh-CN"/>
              </w:rPr>
              <w:t xml:space="preserve"> 1</w:t>
            </w:r>
            <w:r w:rsidRPr="001108CC">
              <w:rPr>
                <w:rFonts w:ascii="Times New Roman" w:eastAsia="等线" w:hAnsi="Times New Roman"/>
                <w:bCs/>
                <w:sz w:val="20"/>
                <w:szCs w:val="20"/>
                <w:lang w:eastAsia="zh-CN"/>
              </w:rPr>
              <w:t>.</w:t>
            </w:r>
          </w:p>
        </w:tc>
      </w:tr>
    </w:tbl>
    <w:p w14:paraId="7E165398" w14:textId="67356437" w:rsidR="00947F09" w:rsidRDefault="00AE3C1F" w:rsidP="00947F09">
      <w:pPr>
        <w:pStyle w:val="a0"/>
        <w:jc w:val="center"/>
        <w:rPr>
          <w:rFonts w:eastAsiaTheme="minorEastAsia"/>
          <w:szCs w:val="20"/>
          <w:lang w:eastAsia="zh-CN"/>
        </w:rPr>
      </w:pPr>
      <w:r w:rsidRPr="002F29E6">
        <w:rPr>
          <w:rFonts w:eastAsiaTheme="minorEastAsia"/>
          <w:szCs w:val="20"/>
          <w:lang w:eastAsia="zh-CN"/>
        </w:rPr>
        <w:object w:dxaOrig="17325" w:dyaOrig="6016" w14:anchorId="154B1FF9">
          <v:shape id="_x0000_i1032" type="#_x0000_t75" style="width:302.95pt;height:104.75pt" o:ole="">
            <v:imagedata r:id="rId24" o:title=""/>
          </v:shape>
          <o:OLEObject Type="Embed" ProgID="Visio.Drawing.15" ShapeID="_x0000_i1032" DrawAspect="Content" ObjectID="_1824051971" r:id="rId25"/>
        </w:object>
      </w:r>
    </w:p>
    <w:p w14:paraId="3991DAA4" w14:textId="506334A9" w:rsidR="00947F09" w:rsidRPr="00550C1F" w:rsidRDefault="00947F09" w:rsidP="00947F09">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Pr>
          <w:b/>
          <w:noProof/>
        </w:rPr>
        <w:t>4</w:t>
      </w:r>
      <w:r w:rsidRPr="00231495">
        <w:rPr>
          <w:b/>
        </w:rPr>
        <w:fldChar w:fldCharType="end"/>
      </w:r>
      <w:r w:rsidRPr="00231495">
        <w:rPr>
          <w:b/>
        </w:rPr>
        <w:t xml:space="preserve"> </w:t>
      </w:r>
      <w:r w:rsidR="002B035B">
        <w:rPr>
          <w:b/>
        </w:rPr>
        <w:t xml:space="preserve"> </w:t>
      </w:r>
      <w:r w:rsidR="002B035B">
        <w:t>potential</w:t>
      </w:r>
      <w:r w:rsidR="002B035B">
        <w:rPr>
          <w:b/>
        </w:rPr>
        <w:t xml:space="preserve"> </w:t>
      </w:r>
      <w:r>
        <w:t>aperiodic SRS resources</w:t>
      </w:r>
      <w:r w:rsidR="009978B3">
        <w:t xml:space="preserve"> distribution</w:t>
      </w:r>
      <w:r>
        <w:t xml:space="preserve"> across adjacent slots within an SRS resource set  </w:t>
      </w:r>
    </w:p>
    <w:p w14:paraId="330E64CC" w14:textId="24734C94" w:rsidR="004D5F28" w:rsidRDefault="00CB0ABF" w:rsidP="00CB0ABF">
      <w:pPr>
        <w:pStyle w:val="a0"/>
        <w:spacing w:line="260" w:lineRule="exact"/>
        <w:rPr>
          <w:rFonts w:eastAsia="等线"/>
          <w:bCs/>
          <w:szCs w:val="20"/>
          <w:lang w:eastAsia="zh-CN"/>
        </w:rPr>
      </w:pPr>
      <w:r w:rsidRPr="00CB0ABF">
        <w:rPr>
          <w:rFonts w:eastAsia="等线"/>
          <w:bCs/>
          <w:szCs w:val="20"/>
          <w:lang w:eastAsia="zh-CN"/>
        </w:rPr>
        <w:t xml:space="preserve">The figure above illustrates an aperiodic SRS resource set distributed across adjacent slots. In this configuration, one SRS resource is transmitted across both the </w:t>
      </w:r>
      <w:r w:rsidR="00B76370">
        <w:rPr>
          <w:rFonts w:eastAsia="等线"/>
          <w:bCs/>
          <w:szCs w:val="20"/>
          <w:lang w:eastAsia="zh-CN"/>
        </w:rPr>
        <w:t>1</w:t>
      </w:r>
      <w:r w:rsidR="00B76370" w:rsidRPr="00B76370">
        <w:rPr>
          <w:rFonts w:eastAsia="等线"/>
          <w:bCs/>
          <w:szCs w:val="20"/>
          <w:vertAlign w:val="superscript"/>
          <w:lang w:eastAsia="zh-CN"/>
        </w:rPr>
        <w:t>st</w:t>
      </w:r>
      <w:r w:rsidR="00B76370">
        <w:rPr>
          <w:rFonts w:eastAsia="等线"/>
          <w:bCs/>
          <w:szCs w:val="20"/>
          <w:lang w:eastAsia="zh-CN"/>
        </w:rPr>
        <w:t xml:space="preserve"> </w:t>
      </w:r>
      <w:r w:rsidRPr="00CB0ABF">
        <w:rPr>
          <w:rFonts w:eastAsia="等线"/>
          <w:bCs/>
          <w:szCs w:val="20"/>
          <w:lang w:eastAsia="zh-CN"/>
        </w:rPr>
        <w:t xml:space="preserve">slot (S slot) and the </w:t>
      </w:r>
      <w:r w:rsidR="00B76370">
        <w:rPr>
          <w:rFonts w:eastAsia="等线"/>
          <w:bCs/>
          <w:szCs w:val="20"/>
          <w:lang w:eastAsia="zh-CN"/>
        </w:rPr>
        <w:t>2</w:t>
      </w:r>
      <w:r w:rsidR="00B76370" w:rsidRPr="00B76370">
        <w:rPr>
          <w:rFonts w:eastAsia="等线"/>
          <w:bCs/>
          <w:szCs w:val="20"/>
          <w:vertAlign w:val="superscript"/>
          <w:lang w:eastAsia="zh-CN"/>
        </w:rPr>
        <w:t>nd</w:t>
      </w:r>
      <w:r w:rsidR="00B76370">
        <w:rPr>
          <w:rFonts w:eastAsia="等线"/>
          <w:bCs/>
          <w:szCs w:val="20"/>
          <w:lang w:eastAsia="zh-CN"/>
        </w:rPr>
        <w:t xml:space="preserve"> </w:t>
      </w:r>
      <w:r w:rsidRPr="00CB0ABF">
        <w:rPr>
          <w:rFonts w:eastAsia="等线"/>
          <w:bCs/>
          <w:szCs w:val="20"/>
          <w:lang w:eastAsia="zh-CN"/>
        </w:rPr>
        <w:t xml:space="preserve">slot (U slot), while another is transmitted entirely within the </w:t>
      </w:r>
      <w:r w:rsidR="00B76370">
        <w:rPr>
          <w:rFonts w:eastAsia="等线"/>
          <w:bCs/>
          <w:szCs w:val="20"/>
          <w:lang w:eastAsia="zh-CN"/>
        </w:rPr>
        <w:t>2</w:t>
      </w:r>
      <w:r w:rsidR="00B76370" w:rsidRPr="00B76370">
        <w:rPr>
          <w:rFonts w:eastAsia="等线"/>
          <w:bCs/>
          <w:szCs w:val="20"/>
          <w:vertAlign w:val="superscript"/>
          <w:lang w:eastAsia="zh-CN"/>
        </w:rPr>
        <w:t>nd</w:t>
      </w:r>
      <w:r w:rsidR="00B76370">
        <w:rPr>
          <w:rFonts w:eastAsia="等线"/>
          <w:bCs/>
          <w:szCs w:val="20"/>
          <w:lang w:eastAsia="zh-CN"/>
        </w:rPr>
        <w:t xml:space="preserve"> </w:t>
      </w:r>
      <w:r w:rsidRPr="00CB0ABF">
        <w:rPr>
          <w:rFonts w:eastAsia="等线"/>
          <w:bCs/>
          <w:szCs w:val="20"/>
          <w:lang w:eastAsia="zh-CN"/>
        </w:rPr>
        <w:t>slot (U slot).</w:t>
      </w:r>
      <w:r w:rsidR="00156E28">
        <w:rPr>
          <w:rFonts w:eastAsia="等线" w:hint="eastAsia"/>
          <w:bCs/>
          <w:szCs w:val="20"/>
          <w:lang w:eastAsia="zh-CN"/>
        </w:rPr>
        <w:t xml:space="preserve"> </w:t>
      </w:r>
      <w:r w:rsidRPr="00CB0ABF">
        <w:rPr>
          <w:rFonts w:eastAsia="等线"/>
          <w:bCs/>
          <w:szCs w:val="20"/>
          <w:lang w:eastAsia="zh-CN"/>
        </w:rPr>
        <w:t xml:space="preserve">To ensure SRS transmission flexibility, when </w:t>
      </w:r>
      <w:r w:rsidR="00B5228A">
        <w:rPr>
          <w:rFonts w:eastAsia="等线"/>
          <w:bCs/>
          <w:szCs w:val="20"/>
          <w:lang w:eastAsia="zh-CN"/>
        </w:rPr>
        <w:t>an SRS</w:t>
      </w:r>
      <w:r w:rsidRPr="00CB0ABF">
        <w:rPr>
          <w:rFonts w:eastAsia="等线"/>
          <w:bCs/>
          <w:szCs w:val="20"/>
          <w:lang w:eastAsia="zh-CN"/>
        </w:rPr>
        <w:t xml:space="preserve"> resource set contains multiple SRS resources and at least one resource spans an S slot and a consecutive U slot, it </w:t>
      </w:r>
      <w:r w:rsidR="00156E28">
        <w:rPr>
          <w:rFonts w:eastAsia="等线"/>
          <w:bCs/>
          <w:szCs w:val="20"/>
          <w:lang w:eastAsia="zh-CN"/>
        </w:rPr>
        <w:t>should</w:t>
      </w:r>
      <w:r w:rsidRPr="00CB0ABF">
        <w:rPr>
          <w:rFonts w:eastAsia="等线"/>
          <w:bCs/>
          <w:szCs w:val="20"/>
          <w:lang w:eastAsia="zh-CN"/>
        </w:rPr>
        <w:t xml:space="preserve"> be </w:t>
      </w:r>
      <w:r w:rsidR="00156E28">
        <w:rPr>
          <w:rFonts w:eastAsia="等线"/>
          <w:bCs/>
          <w:szCs w:val="20"/>
          <w:lang w:eastAsia="zh-CN"/>
        </w:rPr>
        <w:t>allowed</w:t>
      </w:r>
      <w:r w:rsidRPr="00CB0ABF">
        <w:rPr>
          <w:rFonts w:eastAsia="等线"/>
          <w:bCs/>
          <w:szCs w:val="20"/>
          <w:lang w:eastAsia="zh-CN"/>
        </w:rPr>
        <w:t xml:space="preserve"> to transmit another SRS resource entirely within the U slot. </w:t>
      </w:r>
      <w:r w:rsidR="008177EB" w:rsidRPr="00CB0ABF">
        <w:rPr>
          <w:rFonts w:eastAsia="等线"/>
          <w:bCs/>
          <w:szCs w:val="20"/>
          <w:lang w:eastAsia="zh-CN"/>
        </w:rPr>
        <w:t>Otherwise, other</w:t>
      </w:r>
      <w:r w:rsidRPr="00CB0ABF">
        <w:rPr>
          <w:rFonts w:eastAsia="等线"/>
          <w:bCs/>
          <w:szCs w:val="20"/>
          <w:lang w:eastAsia="zh-CN"/>
        </w:rPr>
        <w:t xml:space="preserve"> SRS resource</w:t>
      </w:r>
      <w:r w:rsidR="00D37628">
        <w:rPr>
          <w:rFonts w:eastAsia="等线"/>
          <w:bCs/>
          <w:szCs w:val="20"/>
          <w:lang w:eastAsia="zh-CN"/>
        </w:rPr>
        <w:t>(</w:t>
      </w:r>
      <w:r w:rsidRPr="00CB0ABF">
        <w:rPr>
          <w:rFonts w:eastAsia="等线"/>
          <w:bCs/>
          <w:szCs w:val="20"/>
          <w:lang w:eastAsia="zh-CN"/>
        </w:rPr>
        <w:t>s</w:t>
      </w:r>
      <w:r w:rsidR="00D37628">
        <w:rPr>
          <w:rFonts w:eastAsia="等线"/>
          <w:bCs/>
          <w:szCs w:val="20"/>
          <w:lang w:eastAsia="zh-CN"/>
        </w:rPr>
        <w:t>)</w:t>
      </w:r>
      <w:r w:rsidRPr="00CB0ABF">
        <w:rPr>
          <w:rFonts w:eastAsia="等线"/>
          <w:bCs/>
          <w:szCs w:val="20"/>
          <w:lang w:eastAsia="zh-CN"/>
        </w:rPr>
        <w:t xml:space="preserve"> would be confined </w:t>
      </w:r>
      <w:r w:rsidR="00D37628">
        <w:rPr>
          <w:rFonts w:eastAsia="等线"/>
          <w:bCs/>
          <w:szCs w:val="20"/>
          <w:lang w:eastAsia="zh-CN"/>
        </w:rPr>
        <w:t>in</w:t>
      </w:r>
      <w:r w:rsidRPr="00CB0ABF">
        <w:rPr>
          <w:rFonts w:eastAsia="等线"/>
          <w:bCs/>
          <w:szCs w:val="20"/>
          <w:lang w:eastAsia="zh-CN"/>
        </w:rPr>
        <w:t xml:space="preserve"> the first S slot</w:t>
      </w:r>
      <w:r w:rsidR="00156E28">
        <w:rPr>
          <w:rFonts w:eastAsia="等线"/>
          <w:bCs/>
          <w:szCs w:val="20"/>
          <w:lang w:eastAsia="zh-CN"/>
        </w:rPr>
        <w:t xml:space="preserve"> </w:t>
      </w:r>
      <w:r w:rsidRPr="00CB0ABF">
        <w:rPr>
          <w:rFonts w:eastAsia="等线"/>
          <w:bCs/>
          <w:szCs w:val="20"/>
          <w:lang w:eastAsia="zh-CN"/>
        </w:rPr>
        <w:t>and further restricted to its last 2 or 4 symbols</w:t>
      </w:r>
      <w:r w:rsidR="00156E28">
        <w:rPr>
          <w:rFonts w:eastAsia="等线"/>
          <w:bCs/>
          <w:szCs w:val="20"/>
          <w:lang w:eastAsia="zh-CN"/>
        </w:rPr>
        <w:t xml:space="preserve">, </w:t>
      </w:r>
      <w:r w:rsidRPr="00CB0ABF">
        <w:rPr>
          <w:rFonts w:eastAsia="等线"/>
          <w:bCs/>
          <w:szCs w:val="20"/>
          <w:lang w:eastAsia="zh-CN"/>
        </w:rPr>
        <w:t xml:space="preserve">which would </w:t>
      </w:r>
      <w:r w:rsidR="00D37628">
        <w:rPr>
          <w:rFonts w:eastAsia="等线"/>
          <w:bCs/>
          <w:szCs w:val="20"/>
          <w:lang w:eastAsia="zh-CN"/>
        </w:rPr>
        <w:t>beat the purpose of this objective</w:t>
      </w:r>
      <w:r w:rsidRPr="00CB0ABF">
        <w:rPr>
          <w:rFonts w:eastAsia="等线"/>
          <w:bCs/>
          <w:szCs w:val="20"/>
          <w:lang w:eastAsia="zh-CN"/>
        </w:rPr>
        <w:t>.</w:t>
      </w:r>
    </w:p>
    <w:p w14:paraId="0B0EEBA2" w14:textId="77777777" w:rsidR="00156E28" w:rsidRPr="00687AC0" w:rsidRDefault="00156E28" w:rsidP="00156E28">
      <w:pPr>
        <w:pStyle w:val="a0"/>
        <w:numPr>
          <w:ilvl w:val="0"/>
          <w:numId w:val="12"/>
        </w:numPr>
        <w:spacing w:beforeLines="50" w:before="180" w:line="260" w:lineRule="exact"/>
        <w:rPr>
          <w:rFonts w:eastAsiaTheme="minorEastAsia"/>
          <w:b/>
          <w:i/>
          <w:szCs w:val="20"/>
          <w:lang w:eastAsia="zh-CN"/>
        </w:rPr>
      </w:pPr>
    </w:p>
    <w:p w14:paraId="36E7CEE0" w14:textId="4F71BBEF" w:rsidR="00156E28" w:rsidRPr="003F11A8" w:rsidRDefault="00156E28" w:rsidP="003F11A8">
      <w:pPr>
        <w:pStyle w:val="a0"/>
        <w:numPr>
          <w:ilvl w:val="0"/>
          <w:numId w:val="10"/>
        </w:numPr>
        <w:spacing w:line="260" w:lineRule="exact"/>
        <w:rPr>
          <w:rFonts w:eastAsiaTheme="minorEastAsia"/>
          <w:b/>
          <w:i/>
          <w:szCs w:val="20"/>
          <w:lang w:eastAsia="zh-CN"/>
        </w:rPr>
      </w:pPr>
      <w:r w:rsidRPr="00156E28">
        <w:rPr>
          <w:rFonts w:eastAsiaTheme="minorEastAsia"/>
          <w:b/>
          <w:bCs/>
          <w:i/>
          <w:szCs w:val="20"/>
          <w:lang w:eastAsia="zh-CN"/>
        </w:rPr>
        <w:t>For an aperiodic cross-slot SRS resource set in scenario 1,</w:t>
      </w:r>
      <w:r w:rsidR="00537F56">
        <w:rPr>
          <w:rFonts w:eastAsiaTheme="minorEastAsia"/>
          <w:b/>
          <w:bCs/>
          <w:i/>
          <w:szCs w:val="20"/>
          <w:lang w:eastAsia="zh-CN"/>
        </w:rPr>
        <w:t xml:space="preserve"> support the case that </w:t>
      </w:r>
      <w:r w:rsidR="003F11A8">
        <w:rPr>
          <w:rFonts w:eastAsiaTheme="minorEastAsia"/>
          <w:b/>
          <w:bCs/>
          <w:i/>
          <w:szCs w:val="20"/>
          <w:lang w:eastAsia="zh-CN"/>
        </w:rPr>
        <w:t xml:space="preserve">SRS resource </w:t>
      </w:r>
      <w:r w:rsidR="00C403F9">
        <w:rPr>
          <w:rFonts w:eastAsiaTheme="minorEastAsia"/>
          <w:b/>
          <w:bCs/>
          <w:i/>
          <w:szCs w:val="20"/>
          <w:lang w:eastAsia="zh-CN"/>
        </w:rPr>
        <w:t xml:space="preserve">can be configured </w:t>
      </w:r>
      <w:r w:rsidR="003F11A8">
        <w:rPr>
          <w:rFonts w:eastAsiaTheme="minorEastAsia"/>
          <w:b/>
          <w:bCs/>
          <w:i/>
          <w:szCs w:val="20"/>
          <w:lang w:eastAsia="zh-CN"/>
        </w:rPr>
        <w:t>entirely within the U slot when the</w:t>
      </w:r>
      <w:r w:rsidR="003F11A8" w:rsidRPr="003F11A8">
        <w:rPr>
          <w:rFonts w:eastAsiaTheme="minorEastAsia"/>
          <w:b/>
          <w:bCs/>
          <w:i/>
          <w:szCs w:val="20"/>
          <w:lang w:eastAsia="zh-CN"/>
        </w:rPr>
        <w:t xml:space="preserve"> SRS resource set contains multiple SRS resources</w:t>
      </w:r>
      <w:r w:rsidR="003F11A8">
        <w:rPr>
          <w:rFonts w:eastAsiaTheme="minorEastAsia"/>
          <w:b/>
          <w:bCs/>
          <w:i/>
          <w:szCs w:val="20"/>
          <w:lang w:eastAsia="zh-CN"/>
        </w:rPr>
        <w:t>.</w:t>
      </w:r>
      <w:r w:rsidR="003F11A8" w:rsidRPr="003F11A8">
        <w:rPr>
          <w:rFonts w:eastAsia="等线" w:hint="eastAsia"/>
          <w:bCs/>
          <w:szCs w:val="20"/>
          <w:lang w:eastAsia="zh-CN"/>
        </w:rPr>
        <w:t xml:space="preserve"> </w:t>
      </w:r>
    </w:p>
    <w:p w14:paraId="3B6D3B18" w14:textId="19032538" w:rsidR="00A84366" w:rsidRDefault="00A0715A" w:rsidP="00F1605E">
      <w:pPr>
        <w:pStyle w:val="a0"/>
        <w:spacing w:line="260" w:lineRule="exact"/>
        <w:rPr>
          <w:rFonts w:eastAsiaTheme="minorEastAsia"/>
          <w:lang w:eastAsia="zh-CN"/>
        </w:rPr>
      </w:pPr>
      <w:r>
        <w:rPr>
          <w:rFonts w:eastAsiaTheme="minorEastAsia"/>
          <w:lang w:eastAsia="zh-CN"/>
        </w:rPr>
        <w:t xml:space="preserve">Furthermore, </w:t>
      </w:r>
      <w:r w:rsidR="00E659BA">
        <w:rPr>
          <w:rFonts w:eastAsiaTheme="minorEastAsia"/>
          <w:lang w:eastAsia="zh-CN"/>
        </w:rPr>
        <w:t>b</w:t>
      </w:r>
      <w:r w:rsidR="00A84366">
        <w:rPr>
          <w:rFonts w:eastAsiaTheme="minorEastAsia"/>
          <w:lang w:eastAsia="zh-CN"/>
        </w:rPr>
        <w:t>ased on the current specification as the following,</w:t>
      </w:r>
      <w:r w:rsidR="00265288">
        <w:rPr>
          <w:rFonts w:eastAsiaTheme="minorEastAsia"/>
          <w:lang w:eastAsia="zh-CN"/>
        </w:rPr>
        <w:t xml:space="preserve"> </w:t>
      </w:r>
      <w:r w:rsidR="00CB7201">
        <w:rPr>
          <w:rFonts w:eastAsiaTheme="minorEastAsia"/>
          <w:lang w:eastAsia="zh-CN"/>
        </w:rPr>
        <w:t>‘slot offset’</w:t>
      </w:r>
      <w:r w:rsidR="00F1605E">
        <w:rPr>
          <w:rFonts w:eastAsiaTheme="minorEastAsia"/>
          <w:lang w:eastAsia="zh-CN"/>
        </w:rPr>
        <w:t xml:space="preserve"> for aperiodic SRS is configured on the level of an SRS resource set</w:t>
      </w:r>
      <w:r w:rsidR="00457E4B">
        <w:rPr>
          <w:rFonts w:eastAsiaTheme="minorEastAsia"/>
          <w:lang w:eastAsia="zh-CN"/>
        </w:rPr>
        <w:t xml:space="preserve">, which means </w:t>
      </w:r>
      <w:r w:rsidR="00457E4B" w:rsidRPr="00457E4B">
        <w:rPr>
          <w:rFonts w:eastAsiaTheme="minorEastAsia"/>
          <w:lang w:eastAsia="zh-CN"/>
        </w:rPr>
        <w:t xml:space="preserve">that multiple SRS resources of the aperiodic SRS resource set are </w:t>
      </w:r>
      <w:r w:rsidR="00457E4B">
        <w:rPr>
          <w:rFonts w:eastAsiaTheme="minorEastAsia"/>
          <w:lang w:eastAsia="zh-CN"/>
        </w:rPr>
        <w:t>restricted</w:t>
      </w:r>
      <w:r w:rsidR="00457E4B" w:rsidRPr="00457E4B">
        <w:rPr>
          <w:rFonts w:eastAsiaTheme="minorEastAsia"/>
          <w:lang w:eastAsia="zh-CN"/>
        </w:rPr>
        <w:t xml:space="preserve"> to </w:t>
      </w:r>
      <w:r w:rsidR="00457E4B">
        <w:rPr>
          <w:rFonts w:eastAsiaTheme="minorEastAsia"/>
          <w:lang w:eastAsia="zh-CN"/>
        </w:rPr>
        <w:t xml:space="preserve">a </w:t>
      </w:r>
      <w:r w:rsidR="00457E4B" w:rsidRPr="00457E4B">
        <w:rPr>
          <w:rFonts w:eastAsiaTheme="minorEastAsia"/>
          <w:lang w:eastAsia="zh-CN"/>
        </w:rPr>
        <w:t>slo</w:t>
      </w:r>
      <w:r w:rsidR="00457E4B">
        <w:rPr>
          <w:rFonts w:eastAsiaTheme="minorEastAsia"/>
          <w:lang w:eastAsia="zh-CN"/>
        </w:rPr>
        <w:t>t.</w:t>
      </w:r>
    </w:p>
    <w:tbl>
      <w:tblPr>
        <w:tblStyle w:val="af2"/>
        <w:tblW w:w="0" w:type="auto"/>
        <w:tblLook w:val="04A0" w:firstRow="1" w:lastRow="0" w:firstColumn="1" w:lastColumn="0" w:noHBand="0" w:noVBand="1"/>
      </w:tblPr>
      <w:tblGrid>
        <w:gridCol w:w="9060"/>
      </w:tblGrid>
      <w:tr w:rsidR="009B6659" w:rsidRPr="00C3430D" w14:paraId="29A45C2E" w14:textId="77777777" w:rsidTr="009B6659">
        <w:tc>
          <w:tcPr>
            <w:tcW w:w="9060" w:type="dxa"/>
          </w:tcPr>
          <w:p w14:paraId="77497C49" w14:textId="77777777" w:rsidR="00CB7201" w:rsidRPr="00C3430D" w:rsidRDefault="00CB7201" w:rsidP="00CB7201">
            <w:pPr>
              <w:pStyle w:val="PL"/>
              <w:rPr>
                <w:sz w:val="15"/>
              </w:rPr>
            </w:pPr>
            <w:r w:rsidRPr="00C3430D">
              <w:rPr>
                <w:sz w:val="15"/>
              </w:rPr>
              <w:t xml:space="preserve">SRS-Resource ::=                        </w:t>
            </w:r>
            <w:r w:rsidRPr="00C3430D">
              <w:rPr>
                <w:color w:val="993366"/>
                <w:sz w:val="15"/>
              </w:rPr>
              <w:t>SEQUENCE</w:t>
            </w:r>
            <w:r w:rsidRPr="00C3430D">
              <w:rPr>
                <w:sz w:val="15"/>
              </w:rPr>
              <w:t xml:space="preserve"> {</w:t>
            </w:r>
          </w:p>
          <w:p w14:paraId="5931F9F3" w14:textId="77777777" w:rsidR="00CB7201" w:rsidRPr="00C3430D" w:rsidRDefault="00CB7201" w:rsidP="00CB7201">
            <w:pPr>
              <w:pStyle w:val="PL"/>
              <w:rPr>
                <w:rFonts w:eastAsiaTheme="minorEastAsia"/>
                <w:sz w:val="15"/>
                <w:lang w:eastAsia="zh-CN"/>
              </w:rPr>
            </w:pPr>
            <w:r w:rsidRPr="00C3430D">
              <w:rPr>
                <w:rFonts w:eastAsiaTheme="minorEastAsia"/>
                <w:sz w:val="15"/>
                <w:lang w:eastAsia="zh-CN"/>
              </w:rPr>
              <w:t>…</w:t>
            </w:r>
          </w:p>
          <w:p w14:paraId="6D4EBBD0"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resourceType                            </w:t>
            </w:r>
            <w:r w:rsidRPr="00C3430D">
              <w:rPr>
                <w:rFonts w:ascii="Courier New" w:hAnsi="Courier New"/>
                <w:noProof/>
                <w:color w:val="993366"/>
                <w:sz w:val="15"/>
                <w:szCs w:val="20"/>
                <w:lang w:val="en-GB" w:eastAsia="en-GB"/>
              </w:rPr>
              <w:t>CHOICE</w:t>
            </w:r>
            <w:r w:rsidRPr="00C3430D">
              <w:rPr>
                <w:rFonts w:ascii="Courier New" w:hAnsi="Courier New"/>
                <w:noProof/>
                <w:sz w:val="15"/>
                <w:szCs w:val="20"/>
                <w:lang w:val="en-GB" w:eastAsia="en-GB"/>
              </w:rPr>
              <w:t xml:space="preserve"> {</w:t>
            </w:r>
          </w:p>
          <w:p w14:paraId="008800EB"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aperiodic                               </w:t>
            </w:r>
            <w:r w:rsidRPr="00C3430D">
              <w:rPr>
                <w:rFonts w:ascii="Courier New" w:hAnsi="Courier New"/>
                <w:noProof/>
                <w:color w:val="993366"/>
                <w:sz w:val="15"/>
                <w:szCs w:val="20"/>
                <w:lang w:val="en-GB" w:eastAsia="en-GB"/>
              </w:rPr>
              <w:t>SEQUENCE</w:t>
            </w:r>
            <w:r w:rsidRPr="00C3430D">
              <w:rPr>
                <w:rFonts w:ascii="Courier New" w:hAnsi="Courier New"/>
                <w:noProof/>
                <w:sz w:val="15"/>
                <w:szCs w:val="20"/>
                <w:lang w:val="en-GB" w:eastAsia="en-GB"/>
              </w:rPr>
              <w:t xml:space="preserve"> {</w:t>
            </w:r>
          </w:p>
          <w:p w14:paraId="7C97EFA4"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r w:rsidRPr="00C3430D">
              <w:rPr>
                <w:rFonts w:ascii="Courier New" w:hAnsi="Courier New"/>
                <w:noProof/>
                <w:color w:val="FF0000"/>
                <w:sz w:val="15"/>
                <w:szCs w:val="20"/>
                <w:lang w:val="en-GB" w:eastAsia="en-GB"/>
              </w:rPr>
              <w:t>...</w:t>
            </w:r>
          </w:p>
          <w:p w14:paraId="6BD1503A"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57FFAACB"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semi-persistent                         </w:t>
            </w:r>
            <w:r w:rsidRPr="00C3430D">
              <w:rPr>
                <w:rFonts w:ascii="Courier New" w:hAnsi="Courier New"/>
                <w:noProof/>
                <w:color w:val="993366"/>
                <w:sz w:val="15"/>
                <w:szCs w:val="20"/>
                <w:lang w:val="en-GB" w:eastAsia="en-GB"/>
              </w:rPr>
              <w:t>SEQUENCE</w:t>
            </w:r>
            <w:r w:rsidRPr="00C3430D">
              <w:rPr>
                <w:rFonts w:ascii="Courier New" w:hAnsi="Courier New"/>
                <w:noProof/>
                <w:sz w:val="15"/>
                <w:szCs w:val="20"/>
                <w:lang w:val="en-GB" w:eastAsia="en-GB"/>
              </w:rPr>
              <w:t xml:space="preserve"> {</w:t>
            </w:r>
          </w:p>
          <w:p w14:paraId="064812FA"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periodicityAndOffset-sp                     SRS-PeriodicityAndOffset,</w:t>
            </w:r>
          </w:p>
          <w:p w14:paraId="160CC382"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02B51F08"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79743059"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periodic                                </w:t>
            </w:r>
            <w:r w:rsidRPr="00C3430D">
              <w:rPr>
                <w:rFonts w:ascii="Courier New" w:hAnsi="Courier New"/>
                <w:noProof/>
                <w:color w:val="993366"/>
                <w:sz w:val="15"/>
                <w:szCs w:val="20"/>
                <w:lang w:val="en-GB" w:eastAsia="en-GB"/>
              </w:rPr>
              <w:t>SEQUENCE</w:t>
            </w:r>
            <w:r w:rsidRPr="00C3430D">
              <w:rPr>
                <w:rFonts w:ascii="Courier New" w:hAnsi="Courier New"/>
                <w:noProof/>
                <w:sz w:val="15"/>
                <w:szCs w:val="20"/>
                <w:lang w:val="en-GB" w:eastAsia="en-GB"/>
              </w:rPr>
              <w:t xml:space="preserve"> {</w:t>
            </w:r>
          </w:p>
          <w:p w14:paraId="796FBA3F"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periodicityAndOffset-p                      SRS-PeriodicityAndOffset,</w:t>
            </w:r>
          </w:p>
          <w:p w14:paraId="4E48F3A7"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5FB835BE"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38F29F54"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w:t>
            </w:r>
          </w:p>
          <w:p w14:paraId="4ED7232B"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5"/>
                <w:szCs w:val="20"/>
                <w:lang w:val="en-GB" w:eastAsia="zh-CN"/>
              </w:rPr>
            </w:pPr>
            <w:r w:rsidRPr="00C3430D">
              <w:rPr>
                <w:rFonts w:ascii="Courier New" w:eastAsiaTheme="minorEastAsia" w:hAnsi="Courier New"/>
                <w:noProof/>
                <w:sz w:val="15"/>
                <w:szCs w:val="20"/>
                <w:lang w:val="en-GB" w:eastAsia="zh-CN"/>
              </w:rPr>
              <w:t>…</w:t>
            </w:r>
          </w:p>
          <w:p w14:paraId="51EA6EAA" w14:textId="2A31B5F1" w:rsidR="009B6659" w:rsidRPr="00C3430D" w:rsidRDefault="00CB7201" w:rsidP="00CB7201">
            <w:pPr>
              <w:pStyle w:val="PL"/>
              <w:rPr>
                <w:sz w:val="15"/>
              </w:rPr>
            </w:pPr>
            <w:r w:rsidRPr="00C3430D">
              <w:rPr>
                <w:sz w:val="15"/>
              </w:rPr>
              <w:t>}</w:t>
            </w:r>
          </w:p>
        </w:tc>
      </w:tr>
    </w:tbl>
    <w:p w14:paraId="746AC6D0" w14:textId="4EFF581B" w:rsidR="00926B8F" w:rsidRPr="00CD7FAD" w:rsidRDefault="002203B2" w:rsidP="00CD7FAD">
      <w:pPr>
        <w:pStyle w:val="a0"/>
        <w:spacing w:line="260" w:lineRule="exact"/>
        <w:rPr>
          <w:rFonts w:eastAsiaTheme="minorEastAsia"/>
          <w:lang w:eastAsia="zh-CN"/>
        </w:rPr>
      </w:pPr>
      <w:r w:rsidRPr="002203B2">
        <w:rPr>
          <w:rFonts w:eastAsiaTheme="minorEastAsia"/>
          <w:lang w:eastAsia="zh-CN"/>
        </w:rPr>
        <w:t>In R</w:t>
      </w:r>
      <w:r w:rsidRPr="002203B2">
        <w:rPr>
          <w:rFonts w:eastAsiaTheme="minorEastAsia" w:hint="eastAsia"/>
          <w:lang w:eastAsia="zh-CN"/>
        </w:rPr>
        <w:t>el</w:t>
      </w:r>
      <w:r w:rsidRPr="002203B2">
        <w:rPr>
          <w:rFonts w:eastAsiaTheme="minorEastAsia"/>
          <w:lang w:eastAsia="zh-CN"/>
        </w:rPr>
        <w:t xml:space="preserve">-20, </w:t>
      </w:r>
      <w:r w:rsidR="009E29E1">
        <w:rPr>
          <w:rFonts w:eastAsiaTheme="minorEastAsia"/>
          <w:lang w:eastAsia="zh-CN"/>
        </w:rPr>
        <w:t>if the case in Figure 4 is supported</w:t>
      </w:r>
      <w:r w:rsidR="00DF3DE5">
        <w:rPr>
          <w:rFonts w:eastAsiaTheme="minorEastAsia"/>
          <w:lang w:eastAsia="zh-CN"/>
        </w:rPr>
        <w:t xml:space="preserve">, </w:t>
      </w:r>
      <w:r w:rsidR="004F6214" w:rsidRPr="004F6214">
        <w:rPr>
          <w:rFonts w:eastAsiaTheme="minorEastAsia"/>
          <w:lang w:eastAsia="zh-CN"/>
        </w:rPr>
        <w:t xml:space="preserve">it is </w:t>
      </w:r>
      <w:r w:rsidR="009E29E1">
        <w:rPr>
          <w:rFonts w:eastAsiaTheme="minorEastAsia"/>
          <w:lang w:eastAsia="zh-CN"/>
        </w:rPr>
        <w:t>expected</w:t>
      </w:r>
      <w:r w:rsidR="004F6214" w:rsidRPr="004F6214">
        <w:rPr>
          <w:rFonts w:eastAsiaTheme="minorEastAsia"/>
          <w:lang w:eastAsia="zh-CN"/>
        </w:rPr>
        <w:t xml:space="preserve"> to </w:t>
      </w:r>
      <w:r w:rsidR="009E29E1">
        <w:rPr>
          <w:rFonts w:eastAsiaTheme="minorEastAsia"/>
          <w:lang w:eastAsia="zh-CN"/>
        </w:rPr>
        <w:t xml:space="preserve">introduce SRS </w:t>
      </w:r>
      <w:r w:rsidR="009E29E1">
        <w:rPr>
          <w:rFonts w:eastAsiaTheme="minorEastAsia" w:hint="eastAsia"/>
          <w:lang w:eastAsia="zh-CN"/>
        </w:rPr>
        <w:t>res</w:t>
      </w:r>
      <w:r w:rsidR="009E29E1">
        <w:rPr>
          <w:rFonts w:eastAsiaTheme="minorEastAsia"/>
          <w:lang w:eastAsia="zh-CN"/>
        </w:rPr>
        <w:t>ource-level slot offset for resolving ambiguity</w:t>
      </w:r>
      <w:r w:rsidR="00F462BD">
        <w:rPr>
          <w:rFonts w:eastAsiaTheme="minorEastAsia"/>
          <w:lang w:eastAsia="zh-CN"/>
        </w:rPr>
        <w:t>.</w:t>
      </w:r>
      <w:r w:rsidR="00CD7FAD">
        <w:rPr>
          <w:rFonts w:eastAsiaTheme="minorEastAsia"/>
          <w:lang w:eastAsia="zh-CN"/>
        </w:rPr>
        <w:t xml:space="preserve"> </w:t>
      </w:r>
      <w:r w:rsidR="00EC0103" w:rsidRPr="005E32FD">
        <w:rPr>
          <w:rFonts w:eastAsiaTheme="minorEastAsia"/>
          <w:lang w:eastAsia="zh-CN"/>
        </w:rPr>
        <w:t xml:space="preserve">Given that the slot offset for an SRS resource set is defined relative to the first of the two slots it spans, a straightforward solution is to introduce a </w:t>
      </w:r>
      <w:r w:rsidR="00EC0103">
        <w:rPr>
          <w:rFonts w:eastAsiaTheme="minorEastAsia"/>
          <w:lang w:eastAsia="zh-CN"/>
        </w:rPr>
        <w:t>‘</w:t>
      </w:r>
      <w:r w:rsidR="00EC0103" w:rsidRPr="005E32FD">
        <w:rPr>
          <w:rFonts w:eastAsiaTheme="minorEastAsia"/>
          <w:lang w:eastAsia="zh-CN"/>
        </w:rPr>
        <w:t>1-bit flag</w:t>
      </w:r>
      <w:r w:rsidR="00EC0103">
        <w:rPr>
          <w:rFonts w:eastAsiaTheme="minorEastAsia"/>
          <w:lang w:eastAsia="zh-CN"/>
        </w:rPr>
        <w:t>’</w:t>
      </w:r>
      <w:r w:rsidR="00EC0103" w:rsidRPr="005E32FD">
        <w:rPr>
          <w:rFonts w:eastAsiaTheme="minorEastAsia"/>
          <w:lang w:eastAsia="zh-CN"/>
        </w:rPr>
        <w:t xml:space="preserve"> for any SRS resource that is transmitted entirely within the </w:t>
      </w:r>
      <w:r w:rsidR="009C0363">
        <w:rPr>
          <w:rFonts w:eastAsiaTheme="minorEastAsia"/>
          <w:lang w:eastAsia="zh-CN"/>
        </w:rPr>
        <w:t>2</w:t>
      </w:r>
      <w:r w:rsidR="009C0363" w:rsidRPr="009C0363">
        <w:rPr>
          <w:rFonts w:eastAsiaTheme="minorEastAsia"/>
          <w:vertAlign w:val="superscript"/>
          <w:lang w:eastAsia="zh-CN"/>
        </w:rPr>
        <w:t>nd</w:t>
      </w:r>
      <w:r w:rsidR="009C0363">
        <w:rPr>
          <w:rFonts w:eastAsiaTheme="minorEastAsia"/>
          <w:lang w:eastAsia="zh-CN"/>
        </w:rPr>
        <w:t xml:space="preserve"> </w:t>
      </w:r>
      <w:r w:rsidR="00EC0103" w:rsidRPr="005E32FD">
        <w:rPr>
          <w:rFonts w:eastAsiaTheme="minorEastAsia"/>
          <w:lang w:eastAsia="zh-CN"/>
        </w:rPr>
        <w:t>slot (U slot).</w:t>
      </w:r>
    </w:p>
    <w:p w14:paraId="6DEBB08F" w14:textId="77777777" w:rsidR="00245C50" w:rsidRPr="00687AC0" w:rsidRDefault="00245C50" w:rsidP="00100EE8">
      <w:pPr>
        <w:pStyle w:val="a0"/>
        <w:numPr>
          <w:ilvl w:val="0"/>
          <w:numId w:val="12"/>
        </w:numPr>
        <w:spacing w:beforeLines="50" w:before="180" w:line="260" w:lineRule="exact"/>
        <w:rPr>
          <w:rFonts w:eastAsiaTheme="minorEastAsia"/>
          <w:b/>
          <w:i/>
          <w:szCs w:val="20"/>
          <w:lang w:eastAsia="zh-CN"/>
        </w:rPr>
      </w:pPr>
    </w:p>
    <w:p w14:paraId="7A27851A" w14:textId="50BAA13B" w:rsidR="00AC6818" w:rsidRPr="009C0363" w:rsidRDefault="006252C3" w:rsidP="009C0363">
      <w:pPr>
        <w:pStyle w:val="a0"/>
        <w:numPr>
          <w:ilvl w:val="0"/>
          <w:numId w:val="10"/>
        </w:numPr>
        <w:spacing w:line="260" w:lineRule="exact"/>
        <w:rPr>
          <w:rFonts w:eastAsiaTheme="minorEastAsia"/>
          <w:b/>
          <w:i/>
          <w:szCs w:val="20"/>
          <w:lang w:eastAsia="zh-CN"/>
        </w:rPr>
      </w:pPr>
      <w:r w:rsidRPr="00156E28">
        <w:rPr>
          <w:rFonts w:eastAsiaTheme="minorEastAsia"/>
          <w:b/>
          <w:bCs/>
          <w:i/>
          <w:szCs w:val="20"/>
          <w:lang w:eastAsia="zh-CN"/>
        </w:rPr>
        <w:t>For an aperiodic cross-slot SRS resource set in scenario 1,</w:t>
      </w:r>
      <w:r>
        <w:rPr>
          <w:rFonts w:eastAsiaTheme="minorEastAsia"/>
          <w:b/>
          <w:bCs/>
          <w:i/>
          <w:szCs w:val="20"/>
          <w:lang w:eastAsia="zh-CN"/>
        </w:rPr>
        <w:t xml:space="preserve"> s</w:t>
      </w:r>
      <w:r w:rsidR="009C0363">
        <w:rPr>
          <w:rFonts w:eastAsiaTheme="minorEastAsia"/>
          <w:b/>
          <w:bCs/>
          <w:i/>
          <w:szCs w:val="20"/>
          <w:lang w:eastAsia="zh-CN"/>
        </w:rPr>
        <w:t xml:space="preserve">upport to introduce </w:t>
      </w:r>
      <w:r w:rsidR="009C0363" w:rsidRPr="009C0363">
        <w:rPr>
          <w:rFonts w:eastAsiaTheme="minorEastAsia"/>
          <w:b/>
          <w:i/>
          <w:lang w:eastAsia="zh-CN"/>
        </w:rPr>
        <w:t>a ‘1-bit flag’ for any SRS resource that is transmitted entirely within the 2</w:t>
      </w:r>
      <w:r w:rsidR="009C0363" w:rsidRPr="009C0363">
        <w:rPr>
          <w:rFonts w:eastAsiaTheme="minorEastAsia"/>
          <w:b/>
          <w:i/>
          <w:vertAlign w:val="superscript"/>
          <w:lang w:eastAsia="zh-CN"/>
        </w:rPr>
        <w:t>nd</w:t>
      </w:r>
      <w:r w:rsidR="009C0363" w:rsidRPr="009C0363">
        <w:rPr>
          <w:rFonts w:eastAsiaTheme="minorEastAsia"/>
          <w:b/>
          <w:i/>
          <w:lang w:eastAsia="zh-CN"/>
        </w:rPr>
        <w:t xml:space="preserve"> slot (U slot)</w:t>
      </w:r>
      <w:r w:rsidR="00F0238D">
        <w:rPr>
          <w:rFonts w:eastAsiaTheme="minorEastAsia"/>
          <w:b/>
          <w:i/>
          <w:lang w:eastAsia="zh-CN"/>
        </w:rPr>
        <w:t>.</w:t>
      </w:r>
    </w:p>
    <w:p w14:paraId="064D6A70" w14:textId="3F6F2548" w:rsidR="006A272C" w:rsidRPr="006A272C" w:rsidRDefault="006A272C" w:rsidP="006A272C">
      <w:pPr>
        <w:pStyle w:val="a0"/>
        <w:spacing w:line="260" w:lineRule="exact"/>
        <w:rPr>
          <w:rFonts w:eastAsiaTheme="minorEastAsia"/>
          <w:b/>
          <w:szCs w:val="20"/>
          <w:u w:val="single"/>
          <w:lang w:eastAsia="zh-CN"/>
        </w:rPr>
      </w:pPr>
      <w:r w:rsidRPr="006A272C">
        <w:rPr>
          <w:rFonts w:eastAsiaTheme="minorEastAsia" w:hint="eastAsia"/>
          <w:b/>
          <w:szCs w:val="20"/>
          <w:u w:val="single"/>
          <w:lang w:eastAsia="zh-CN"/>
        </w:rPr>
        <w:t>A</w:t>
      </w:r>
      <w:r w:rsidRPr="006A272C">
        <w:rPr>
          <w:rFonts w:eastAsiaTheme="minorEastAsia"/>
          <w:b/>
          <w:szCs w:val="20"/>
          <w:u w:val="single"/>
          <w:lang w:eastAsia="zh-CN"/>
        </w:rPr>
        <w:t>vailable slot offset for cross-slot SRS</w:t>
      </w:r>
    </w:p>
    <w:tbl>
      <w:tblPr>
        <w:tblStyle w:val="af2"/>
        <w:tblW w:w="0" w:type="auto"/>
        <w:tblLook w:val="04A0" w:firstRow="1" w:lastRow="0" w:firstColumn="1" w:lastColumn="0" w:noHBand="0" w:noVBand="1"/>
      </w:tblPr>
      <w:tblGrid>
        <w:gridCol w:w="9060"/>
      </w:tblGrid>
      <w:tr w:rsidR="008630D1" w14:paraId="202D3056" w14:textId="77777777" w:rsidTr="008630D1">
        <w:tc>
          <w:tcPr>
            <w:tcW w:w="9060" w:type="dxa"/>
          </w:tcPr>
          <w:p w14:paraId="6D354BA0" w14:textId="6C18CDFD" w:rsidR="008630D1" w:rsidRPr="00D11FFF" w:rsidRDefault="008630D1" w:rsidP="008630D1">
            <w:pPr>
              <w:spacing w:line="276" w:lineRule="auto"/>
              <w:jc w:val="both"/>
              <w:rPr>
                <w:b/>
                <w:sz w:val="22"/>
                <w:szCs w:val="18"/>
                <w:highlight w:val="green"/>
              </w:rPr>
            </w:pPr>
            <w:r w:rsidRPr="00D11FFF">
              <w:rPr>
                <w:b/>
                <w:sz w:val="22"/>
                <w:szCs w:val="18"/>
                <w:highlight w:val="green"/>
              </w:rPr>
              <w:lastRenderedPageBreak/>
              <w:t>Agreement</w:t>
            </w:r>
            <w:r w:rsidR="001108CC">
              <w:rPr>
                <w:b/>
                <w:sz w:val="22"/>
                <w:szCs w:val="18"/>
                <w:highlight w:val="green"/>
              </w:rPr>
              <w:t xml:space="preserve"> </w:t>
            </w:r>
            <w:r w:rsidR="0073718F">
              <w:rPr>
                <w:b/>
                <w:sz w:val="22"/>
                <w:szCs w:val="18"/>
                <w:highlight w:val="green"/>
              </w:rPr>
              <w:t>(RAN1#122)</w:t>
            </w:r>
            <w:r w:rsidRPr="00D11FFF">
              <w:rPr>
                <w:b/>
                <w:sz w:val="22"/>
                <w:szCs w:val="18"/>
                <w:highlight w:val="green"/>
              </w:rPr>
              <w:t>:</w:t>
            </w:r>
          </w:p>
          <w:p w14:paraId="30A32506" w14:textId="77777777" w:rsidR="008630D1" w:rsidRDefault="008630D1" w:rsidP="008630D1">
            <w:pPr>
              <w:tabs>
                <w:tab w:val="left" w:pos="1440"/>
              </w:tabs>
              <w:jc w:val="both"/>
              <w:rPr>
                <w:rFonts w:eastAsia="宋体"/>
                <w:szCs w:val="22"/>
                <w:lang w:eastAsia="zh-CN"/>
              </w:rPr>
            </w:pPr>
            <w:r>
              <w:rPr>
                <w:rFonts w:eastAsia="等线"/>
                <w:szCs w:val="22"/>
                <w:lang w:eastAsia="zh-CN"/>
              </w:rPr>
              <w:t>For a given AP-SRS resource set in case of SRS transmission across two adjacent S+U slots, study the following alternatives and down-select one to determine “available slot” in the next meeting:</w:t>
            </w:r>
          </w:p>
          <w:p w14:paraId="7DD0203B" w14:textId="77777777" w:rsidR="008630D1" w:rsidRPr="00223EC4" w:rsidRDefault="008630D1" w:rsidP="00BB20A6">
            <w:pPr>
              <w:pStyle w:val="af3"/>
              <w:widowControl/>
              <w:numPr>
                <w:ilvl w:val="0"/>
                <w:numId w:val="22"/>
              </w:numPr>
              <w:snapToGrid w:val="0"/>
              <w:spacing w:after="160" w:line="256" w:lineRule="auto"/>
              <w:ind w:firstLineChars="0"/>
              <w:contextualSpacing/>
              <w:rPr>
                <w:rFonts w:ascii="Times New Roman" w:eastAsia="Batang" w:hAnsi="Times New Roman"/>
                <w:sz w:val="20"/>
                <w:szCs w:val="20"/>
                <w:lang w:eastAsia="x-none"/>
              </w:rPr>
            </w:pPr>
            <w:r w:rsidRPr="00223EC4">
              <w:rPr>
                <w:rFonts w:ascii="Times New Roman" w:eastAsia="等线" w:hAnsi="Times New Roman"/>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34717B75" w14:textId="77777777" w:rsidR="008630D1" w:rsidRPr="00CB5F91" w:rsidRDefault="008630D1" w:rsidP="00BB20A6">
            <w:pPr>
              <w:pStyle w:val="af3"/>
              <w:widowControl/>
              <w:numPr>
                <w:ilvl w:val="0"/>
                <w:numId w:val="22"/>
              </w:numPr>
              <w:snapToGrid w:val="0"/>
              <w:spacing w:after="160" w:line="256" w:lineRule="auto"/>
              <w:ind w:firstLineChars="0"/>
              <w:contextualSpacing/>
              <w:rPr>
                <w:rFonts w:ascii="Times New Roman" w:hAnsi="Times New Roman"/>
                <w:sz w:val="20"/>
                <w:szCs w:val="20"/>
                <w:lang w:eastAsia="zh-CN"/>
              </w:rPr>
            </w:pPr>
            <w:r w:rsidRPr="00223EC4">
              <w:rPr>
                <w:rFonts w:ascii="Times New Roman" w:eastAsia="等线" w:hAnsi="Times New Roman"/>
                <w:sz w:val="20"/>
                <w:szCs w:val="20"/>
                <w:lang w:eastAsia="zh-CN"/>
              </w:rPr>
              <w:t xml:space="preserve">Alt-1 (per SRS resource): The available slot(s) can include one slot or two consecutive S and U slots satisfying there are UL or flexible symbol(s) for the time-domain location(s) </w:t>
            </w:r>
            <w:r w:rsidRPr="00223EC4">
              <w:rPr>
                <w:rFonts w:ascii="Times New Roman" w:eastAsia="等线" w:hAnsi="Times New Roman"/>
                <w:bCs/>
                <w:sz w:val="20"/>
                <w:szCs w:val="20"/>
                <w:lang w:eastAsia="zh-CN"/>
              </w:rPr>
              <w:t>for at least one of the SRS resources</w:t>
            </w:r>
            <w:r w:rsidRPr="00223EC4">
              <w:rPr>
                <w:rFonts w:ascii="Times New Roman" w:eastAsia="等线" w:hAnsi="Times New Roman"/>
                <w:sz w:val="20"/>
                <w:szCs w:val="20"/>
                <w:lang w:eastAsia="zh-CN"/>
              </w:rPr>
              <w:t xml:space="preserve"> in the resource set and it satisfies UE capability on the minimum timing requirement between triggering PDCCH and all the SRS resources in the resource set.</w:t>
            </w:r>
          </w:p>
          <w:p w14:paraId="58391025" w14:textId="0517E02A" w:rsidR="008630D1" w:rsidRPr="008630D1" w:rsidRDefault="008630D1" w:rsidP="00BB20A6">
            <w:pPr>
              <w:pStyle w:val="af3"/>
              <w:widowControl/>
              <w:numPr>
                <w:ilvl w:val="0"/>
                <w:numId w:val="22"/>
              </w:numPr>
              <w:snapToGrid w:val="0"/>
              <w:spacing w:after="160" w:line="256" w:lineRule="auto"/>
              <w:ind w:firstLineChars="0"/>
              <w:contextualSpacing/>
              <w:rPr>
                <w:rFonts w:ascii="Times New Roman" w:eastAsia="等线" w:hAnsi="Times New Roman"/>
                <w:sz w:val="22"/>
                <w:szCs w:val="24"/>
                <w:lang w:eastAsia="zh-CN"/>
              </w:rPr>
            </w:pPr>
            <w:r w:rsidRPr="00223EC4">
              <w:rPr>
                <w:rFonts w:ascii="Times New Roman" w:eastAsia="等线" w:hAnsi="Times New Roman"/>
                <w:sz w:val="20"/>
                <w:szCs w:val="20"/>
                <w:lang w:eastAsia="zh-CN"/>
              </w:rPr>
              <w:t xml:space="preserve">Alt-2 (per slot): An available slot is a slot satisfying there are UL or flexible symbol(s) for the time-domain location(s) </w:t>
            </w:r>
            <w:r w:rsidRPr="00223EC4">
              <w:rPr>
                <w:rFonts w:ascii="Times New Roman" w:eastAsia="等线" w:hAnsi="Times New Roman"/>
                <w:bCs/>
                <w:sz w:val="20"/>
                <w:szCs w:val="20"/>
                <w:lang w:eastAsia="zh-CN"/>
              </w:rPr>
              <w:t xml:space="preserve">for a subset of SRS resource(s) with same slot offset </w:t>
            </w:r>
            <w:r w:rsidRPr="00223EC4">
              <w:rPr>
                <w:rFonts w:ascii="Times New Roman" w:eastAsia="等线" w:hAnsi="Times New Roman"/>
                <w:sz w:val="20"/>
                <w:szCs w:val="20"/>
                <w:lang w:eastAsia="zh-CN"/>
              </w:rPr>
              <w:t>in the SRS resource set, and it satisfies UE capability on the minimum timing requirement between triggering PDCCH and all the SRS resources in the resource set.</w:t>
            </w:r>
          </w:p>
        </w:tc>
      </w:tr>
    </w:tbl>
    <w:p w14:paraId="77F21ECC" w14:textId="73E84164" w:rsidR="0050012B" w:rsidRDefault="00EF15B6" w:rsidP="006B2633">
      <w:pPr>
        <w:pStyle w:val="a0"/>
        <w:spacing w:line="260" w:lineRule="exact"/>
        <w:rPr>
          <w:rFonts w:eastAsiaTheme="minorEastAsia"/>
          <w:szCs w:val="20"/>
          <w:lang w:eastAsia="zh-CN"/>
        </w:rPr>
      </w:pPr>
      <w:r>
        <w:rPr>
          <w:rFonts w:eastAsiaTheme="minorEastAsia"/>
          <w:szCs w:val="20"/>
          <w:lang w:eastAsia="zh-CN"/>
        </w:rPr>
        <w:t xml:space="preserve">Another issue for ap-SRS is </w:t>
      </w:r>
      <w:r w:rsidR="00A75C9F">
        <w:rPr>
          <w:rFonts w:eastAsiaTheme="minorEastAsia"/>
          <w:szCs w:val="20"/>
          <w:lang w:eastAsia="zh-CN"/>
        </w:rPr>
        <w:t>to down-select one alternative for ‘available slot’</w:t>
      </w:r>
      <w:r w:rsidR="00CF4D6B">
        <w:rPr>
          <w:rFonts w:eastAsiaTheme="minorEastAsia"/>
          <w:szCs w:val="20"/>
          <w:lang w:eastAsia="zh-CN"/>
        </w:rPr>
        <w:t>.</w:t>
      </w:r>
      <w:r w:rsidR="00E628AA">
        <w:rPr>
          <w:rFonts w:eastAsiaTheme="minorEastAsia"/>
          <w:szCs w:val="20"/>
          <w:lang w:eastAsia="zh-CN"/>
        </w:rPr>
        <w:t xml:space="preserve"> </w:t>
      </w:r>
      <w:r w:rsidR="00320A08">
        <w:rPr>
          <w:rFonts w:eastAsiaTheme="minorEastAsia"/>
          <w:szCs w:val="20"/>
          <w:lang w:eastAsia="zh-CN"/>
        </w:rPr>
        <w:t>Alt-0 is most compatible with the current description</w:t>
      </w:r>
      <w:r w:rsidR="0075553E">
        <w:rPr>
          <w:rFonts w:eastAsiaTheme="minorEastAsia"/>
          <w:szCs w:val="20"/>
          <w:lang w:eastAsia="zh-CN"/>
        </w:rPr>
        <w:t xml:space="preserve"> which is available for ‘</w:t>
      </w:r>
      <w:r w:rsidR="0075553E" w:rsidRPr="00EB3813">
        <w:t>all SRS resources in the SRS resource set</w:t>
      </w:r>
      <w:r w:rsidR="0075553E">
        <w:rPr>
          <w:rFonts w:eastAsiaTheme="minorEastAsia"/>
          <w:szCs w:val="20"/>
          <w:lang w:eastAsia="zh-CN"/>
        </w:rPr>
        <w:t>’</w:t>
      </w:r>
      <w:r w:rsidR="00320A08">
        <w:rPr>
          <w:rFonts w:eastAsiaTheme="minorEastAsia"/>
          <w:szCs w:val="20"/>
          <w:lang w:eastAsia="zh-CN"/>
        </w:rPr>
        <w:t>.</w:t>
      </w:r>
      <w:r w:rsidR="00AF7C7C">
        <w:rPr>
          <w:rFonts w:eastAsiaTheme="minorEastAsia"/>
          <w:szCs w:val="20"/>
          <w:lang w:eastAsia="zh-CN"/>
        </w:rPr>
        <w:t xml:space="preserve"> </w:t>
      </w:r>
      <w:r w:rsidR="000D3AB4">
        <w:rPr>
          <w:rFonts w:eastAsiaTheme="minorEastAsia"/>
          <w:szCs w:val="20"/>
          <w:lang w:eastAsia="zh-CN"/>
        </w:rPr>
        <w:t>Al</w:t>
      </w:r>
      <w:r w:rsidR="000D3AB4">
        <w:rPr>
          <w:rFonts w:eastAsiaTheme="minorEastAsia" w:hint="eastAsia"/>
          <w:szCs w:val="20"/>
          <w:lang w:eastAsia="zh-CN"/>
        </w:rPr>
        <w:t>t</w:t>
      </w:r>
      <w:r w:rsidR="00C20921">
        <w:rPr>
          <w:rFonts w:eastAsiaTheme="minorEastAsia"/>
          <w:szCs w:val="20"/>
          <w:lang w:eastAsia="zh-CN"/>
        </w:rPr>
        <w:t>-</w:t>
      </w:r>
      <w:r w:rsidR="000D3AB4">
        <w:rPr>
          <w:rFonts w:eastAsiaTheme="minorEastAsia"/>
          <w:szCs w:val="20"/>
          <w:lang w:eastAsia="zh-CN"/>
        </w:rPr>
        <w:t xml:space="preserve">1 </w:t>
      </w:r>
      <w:r w:rsidR="000D3AB4">
        <w:rPr>
          <w:rFonts w:eastAsiaTheme="minorEastAsia" w:hint="eastAsia"/>
          <w:szCs w:val="20"/>
          <w:lang w:eastAsia="zh-CN"/>
        </w:rPr>
        <w:t>and</w:t>
      </w:r>
      <w:r w:rsidR="000D3AB4">
        <w:rPr>
          <w:rFonts w:eastAsiaTheme="minorEastAsia"/>
          <w:szCs w:val="20"/>
          <w:lang w:eastAsia="zh-CN"/>
        </w:rPr>
        <w:t xml:space="preserve"> Alt</w:t>
      </w:r>
      <w:r w:rsidR="00C20921">
        <w:rPr>
          <w:rFonts w:eastAsiaTheme="minorEastAsia"/>
          <w:szCs w:val="20"/>
          <w:lang w:eastAsia="zh-CN"/>
        </w:rPr>
        <w:t>-</w:t>
      </w:r>
      <w:r w:rsidR="000D3AB4">
        <w:rPr>
          <w:rFonts w:eastAsiaTheme="minorEastAsia"/>
          <w:szCs w:val="20"/>
          <w:lang w:eastAsia="zh-CN"/>
        </w:rPr>
        <w:t>2</w:t>
      </w:r>
      <w:r w:rsidR="007D653D">
        <w:rPr>
          <w:rFonts w:eastAsiaTheme="minorEastAsia"/>
          <w:szCs w:val="20"/>
          <w:lang w:eastAsia="zh-CN"/>
        </w:rPr>
        <w:t xml:space="preserve"> </w:t>
      </w:r>
      <w:r w:rsidR="00B9667B" w:rsidRPr="00B9667B">
        <w:rPr>
          <w:rFonts w:eastAsiaTheme="minorEastAsia"/>
          <w:szCs w:val="20"/>
          <w:lang w:eastAsia="zh-CN"/>
        </w:rPr>
        <w:t>offer greater flexibility by allowing availability to be assessed per individual resource or slot</w:t>
      </w:r>
      <w:r w:rsidR="002D72B4">
        <w:rPr>
          <w:rFonts w:eastAsiaTheme="minorEastAsia"/>
          <w:szCs w:val="20"/>
          <w:lang w:eastAsia="zh-CN"/>
        </w:rPr>
        <w:t>.</w:t>
      </w:r>
      <w:r w:rsidR="00E40011">
        <w:rPr>
          <w:rFonts w:eastAsiaTheme="minorEastAsia"/>
          <w:szCs w:val="20"/>
          <w:lang w:eastAsia="zh-CN"/>
        </w:rPr>
        <w:t xml:space="preserve"> </w:t>
      </w:r>
      <w:r w:rsidR="002E4A7A">
        <w:rPr>
          <w:rFonts w:eastAsiaTheme="minorEastAsia"/>
          <w:szCs w:val="20"/>
          <w:lang w:eastAsia="zh-CN"/>
        </w:rPr>
        <w:t xml:space="preserve">In </w:t>
      </w:r>
      <w:r w:rsidR="002E4A7A">
        <w:rPr>
          <w:rFonts w:eastAsiaTheme="minorEastAsia" w:hint="eastAsia"/>
          <w:szCs w:val="20"/>
          <w:lang w:eastAsia="zh-CN"/>
        </w:rPr>
        <w:t>our</w:t>
      </w:r>
      <w:r w:rsidR="002E4A7A">
        <w:rPr>
          <w:rFonts w:eastAsiaTheme="minorEastAsia"/>
          <w:szCs w:val="20"/>
          <w:lang w:eastAsia="zh-CN"/>
        </w:rPr>
        <w:t xml:space="preserve"> view,</w:t>
      </w:r>
      <w:r w:rsidR="0050012B">
        <w:rPr>
          <w:rFonts w:eastAsiaTheme="minorEastAsia"/>
          <w:szCs w:val="20"/>
          <w:lang w:eastAsia="zh-CN"/>
        </w:rPr>
        <w:t xml:space="preserve"> Alt-0</w:t>
      </w:r>
      <w:r w:rsidR="005A6F86">
        <w:rPr>
          <w:rFonts w:eastAsiaTheme="minorEastAsia"/>
          <w:szCs w:val="20"/>
          <w:lang w:eastAsia="zh-CN"/>
        </w:rPr>
        <w:t xml:space="preserve"> is preferred </w:t>
      </w:r>
      <w:r w:rsidR="00CB1B6B" w:rsidRPr="00CB1B6B">
        <w:rPr>
          <w:rFonts w:eastAsiaTheme="minorEastAsia"/>
          <w:szCs w:val="20"/>
          <w:lang w:eastAsia="zh-CN"/>
        </w:rPr>
        <w:t>due to its reliability</w:t>
      </w:r>
      <w:r w:rsidR="0050012B">
        <w:rPr>
          <w:rFonts w:eastAsiaTheme="minorEastAsia"/>
          <w:szCs w:val="20"/>
          <w:lang w:eastAsia="zh-CN"/>
        </w:rPr>
        <w:t xml:space="preserve">. </w:t>
      </w:r>
      <w:r w:rsidR="006C7EE8" w:rsidRPr="006C7EE8">
        <w:rPr>
          <w:rFonts w:eastAsiaTheme="minorEastAsia"/>
          <w:szCs w:val="20"/>
          <w:lang w:eastAsia="zh-CN"/>
        </w:rPr>
        <w:t xml:space="preserve">Alt-0 ensures that SRS is triggered only when </w:t>
      </w:r>
      <w:r w:rsidR="00045CBA" w:rsidRPr="0050012B">
        <w:rPr>
          <w:rFonts w:eastAsiaTheme="minorEastAsia"/>
          <w:szCs w:val="20"/>
          <w:lang w:eastAsia="zh-CN"/>
        </w:rPr>
        <w:t>all SRS resources are available</w:t>
      </w:r>
      <w:r w:rsidR="006C7EE8" w:rsidRPr="006C7EE8">
        <w:rPr>
          <w:rFonts w:eastAsiaTheme="minorEastAsia"/>
          <w:szCs w:val="20"/>
          <w:lang w:eastAsia="zh-CN"/>
        </w:rPr>
        <w:t xml:space="preserve">, enabling </w:t>
      </w:r>
      <w:r w:rsidR="00045CBA">
        <w:rPr>
          <w:rFonts w:eastAsiaTheme="minorEastAsia" w:hint="eastAsia"/>
          <w:szCs w:val="20"/>
          <w:lang w:eastAsia="zh-CN"/>
        </w:rPr>
        <w:t>g</w:t>
      </w:r>
      <w:r w:rsidR="00045CBA">
        <w:rPr>
          <w:rFonts w:eastAsiaTheme="minorEastAsia"/>
          <w:szCs w:val="20"/>
          <w:lang w:eastAsia="zh-CN"/>
        </w:rPr>
        <w:t>NB to get complete set of measurements</w:t>
      </w:r>
      <w:bookmarkStart w:id="7" w:name="_GoBack"/>
      <w:bookmarkEnd w:id="7"/>
      <w:r w:rsidR="006C7EE8" w:rsidRPr="006C7EE8">
        <w:rPr>
          <w:rFonts w:eastAsiaTheme="minorEastAsia"/>
          <w:szCs w:val="20"/>
          <w:lang w:eastAsia="zh-CN"/>
        </w:rPr>
        <w:t>. In contrast, Alt-1 or Alt-2 would permit triggering even with only partial resource availability, leading to incomplete measurements and consequently impairing the gNB</w:t>
      </w:r>
      <w:r w:rsidR="00A43A6B">
        <w:rPr>
          <w:rFonts w:eastAsiaTheme="minorEastAsia"/>
          <w:szCs w:val="20"/>
          <w:lang w:eastAsia="zh-CN"/>
        </w:rPr>
        <w:t>’</w:t>
      </w:r>
      <w:r w:rsidR="006C7EE8" w:rsidRPr="006C7EE8">
        <w:rPr>
          <w:rFonts w:eastAsiaTheme="minorEastAsia"/>
          <w:szCs w:val="20"/>
          <w:lang w:eastAsia="zh-CN"/>
        </w:rPr>
        <w:t>s ability to make correct decisions.</w:t>
      </w:r>
    </w:p>
    <w:p w14:paraId="4129804D" w14:textId="77777777" w:rsidR="00EB7561" w:rsidRPr="00687AC0" w:rsidRDefault="00EB7561" w:rsidP="00100EE8">
      <w:pPr>
        <w:pStyle w:val="a0"/>
        <w:numPr>
          <w:ilvl w:val="0"/>
          <w:numId w:val="12"/>
        </w:numPr>
        <w:spacing w:beforeLines="50" w:before="180" w:line="260" w:lineRule="exact"/>
        <w:rPr>
          <w:rFonts w:eastAsiaTheme="minorEastAsia"/>
          <w:b/>
          <w:i/>
          <w:szCs w:val="20"/>
          <w:lang w:eastAsia="zh-CN"/>
        </w:rPr>
      </w:pPr>
    </w:p>
    <w:p w14:paraId="702BE562" w14:textId="27357EAF" w:rsidR="00EB7561" w:rsidRPr="006E2CB0" w:rsidRDefault="0073688F" w:rsidP="00EB7561">
      <w:pPr>
        <w:pStyle w:val="a0"/>
        <w:numPr>
          <w:ilvl w:val="0"/>
          <w:numId w:val="10"/>
        </w:numPr>
        <w:spacing w:line="260" w:lineRule="exact"/>
        <w:rPr>
          <w:rFonts w:eastAsiaTheme="minorEastAsia"/>
          <w:b/>
          <w:i/>
          <w:szCs w:val="20"/>
          <w:lang w:eastAsia="zh-CN"/>
        </w:rPr>
      </w:pPr>
      <w:r>
        <w:rPr>
          <w:rFonts w:eastAsiaTheme="minorEastAsia"/>
          <w:b/>
          <w:bCs/>
          <w:i/>
          <w:szCs w:val="20"/>
          <w:lang w:eastAsia="zh-CN"/>
        </w:rPr>
        <w:t>Support Alt-0 r</w:t>
      </w:r>
      <w:r w:rsidR="00B02EAF">
        <w:rPr>
          <w:rFonts w:eastAsiaTheme="minorEastAsia"/>
          <w:b/>
          <w:bCs/>
          <w:i/>
          <w:szCs w:val="20"/>
          <w:lang w:eastAsia="zh-CN"/>
        </w:rPr>
        <w:t>egarding</w:t>
      </w:r>
      <w:r w:rsidR="00EB7561">
        <w:rPr>
          <w:rFonts w:eastAsiaTheme="minorEastAsia"/>
          <w:b/>
          <w:bCs/>
          <w:i/>
          <w:szCs w:val="20"/>
          <w:lang w:eastAsia="zh-CN"/>
        </w:rPr>
        <w:t xml:space="preserve"> </w:t>
      </w:r>
      <w:r w:rsidR="00B02EAF" w:rsidRPr="00223EC4">
        <w:rPr>
          <w:rFonts w:eastAsia="等线"/>
          <w:b/>
          <w:i/>
          <w:szCs w:val="22"/>
          <w:lang w:eastAsia="zh-CN"/>
        </w:rPr>
        <w:t>“available slot”</w:t>
      </w:r>
      <w:r w:rsidR="00B02EAF">
        <w:rPr>
          <w:rFonts w:eastAsia="等线"/>
          <w:b/>
          <w:i/>
          <w:szCs w:val="22"/>
          <w:lang w:eastAsia="zh-CN"/>
        </w:rPr>
        <w:t xml:space="preserve"> determination</w:t>
      </w:r>
      <w:r w:rsidR="00B02EAF" w:rsidRPr="00223EC4">
        <w:rPr>
          <w:rFonts w:eastAsia="等线"/>
          <w:b/>
          <w:i/>
          <w:szCs w:val="22"/>
          <w:lang w:eastAsia="zh-CN"/>
        </w:rPr>
        <w:t xml:space="preserve"> of</w:t>
      </w:r>
      <w:r w:rsidR="00B02EAF">
        <w:rPr>
          <w:rFonts w:eastAsia="等线"/>
          <w:szCs w:val="22"/>
          <w:lang w:eastAsia="zh-CN"/>
        </w:rPr>
        <w:t xml:space="preserve"> </w:t>
      </w:r>
      <w:r w:rsidR="00EB7561">
        <w:rPr>
          <w:rFonts w:eastAsiaTheme="minorEastAsia"/>
          <w:b/>
          <w:bCs/>
          <w:i/>
          <w:szCs w:val="20"/>
          <w:lang w:eastAsia="zh-CN"/>
        </w:rPr>
        <w:t>aperiodic SRS</w:t>
      </w:r>
      <w:r w:rsidR="006E2CB0">
        <w:rPr>
          <w:rFonts w:eastAsiaTheme="minorEastAsia"/>
          <w:b/>
          <w:bCs/>
          <w:i/>
          <w:szCs w:val="20"/>
          <w:lang w:eastAsia="zh-CN"/>
        </w:rPr>
        <w:t>.</w:t>
      </w:r>
    </w:p>
    <w:p w14:paraId="7997FFC8" w14:textId="3EF0C640" w:rsidR="006B2633" w:rsidRPr="008177EB" w:rsidRDefault="008727D1" w:rsidP="006B2633">
      <w:pPr>
        <w:pStyle w:val="a0"/>
        <w:numPr>
          <w:ilvl w:val="0"/>
          <w:numId w:val="23"/>
        </w:numPr>
        <w:spacing w:line="260" w:lineRule="exact"/>
        <w:rPr>
          <w:rFonts w:eastAsiaTheme="minorEastAsia"/>
          <w:b/>
          <w:i/>
          <w:szCs w:val="20"/>
          <w:lang w:eastAsia="zh-CN"/>
        </w:rPr>
      </w:pPr>
      <w:r w:rsidRPr="00223EC4">
        <w:rPr>
          <w:rFonts w:eastAsia="等线"/>
          <w:b/>
          <w:i/>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688FAC7" w14:textId="77777777" w:rsidR="00014D10" w:rsidRPr="002B6194" w:rsidRDefault="00014D10" w:rsidP="00014D10">
      <w:pPr>
        <w:pStyle w:val="1"/>
        <w:tabs>
          <w:tab w:val="left" w:pos="432"/>
        </w:tabs>
        <w:rPr>
          <w:b/>
          <w:bCs/>
        </w:rPr>
      </w:pPr>
      <w:r w:rsidRPr="002B6194">
        <w:rPr>
          <w:b/>
        </w:rPr>
        <w:t>Conclusion</w:t>
      </w:r>
    </w:p>
    <w:p w14:paraId="25D9A1F1" w14:textId="4ED3A7BD" w:rsidR="00FC4850" w:rsidRDefault="00014D10" w:rsidP="00F154C7">
      <w:pPr>
        <w:pStyle w:val="a0"/>
        <w:spacing w:line="260" w:lineRule="exact"/>
        <w:rPr>
          <w:rFonts w:eastAsia="宋体"/>
          <w:lang w:eastAsia="zh-CN"/>
        </w:rPr>
      </w:pPr>
      <w:r w:rsidRPr="005B5281">
        <w:rPr>
          <w:rFonts w:eastAsia="宋体"/>
          <w:lang w:eastAsia="zh-CN"/>
        </w:rPr>
        <w:t xml:space="preserve">In this contribution, we discuss </w:t>
      </w:r>
      <w:r w:rsidR="001A795E">
        <w:rPr>
          <w:rFonts w:eastAsia="宋体"/>
          <w:lang w:eastAsia="zh-CN"/>
        </w:rPr>
        <w:t>SRS enhancement</w:t>
      </w:r>
      <w:r>
        <w:rPr>
          <w:rFonts w:eastAsia="宋体"/>
          <w:lang w:eastAsia="zh-CN"/>
        </w:rPr>
        <w:t xml:space="preserve"> </w:t>
      </w:r>
      <w:r w:rsidRPr="005B5281">
        <w:rPr>
          <w:rFonts w:eastAsia="宋体"/>
          <w:lang w:eastAsia="zh-CN"/>
        </w:rPr>
        <w:t xml:space="preserve">with the following </w:t>
      </w:r>
      <w:r w:rsidR="00A577AF">
        <w:rPr>
          <w:rFonts w:eastAsia="宋体"/>
          <w:lang w:eastAsia="zh-CN"/>
        </w:rPr>
        <w:t xml:space="preserve">observations and </w:t>
      </w:r>
      <w:r w:rsidRPr="005B5281">
        <w:rPr>
          <w:rFonts w:eastAsia="宋体"/>
          <w:lang w:eastAsia="zh-CN"/>
        </w:rPr>
        <w:t>proposals.</w:t>
      </w:r>
    </w:p>
    <w:p w14:paraId="559D3518" w14:textId="77777777" w:rsidR="00211B1F" w:rsidRPr="00094FB8" w:rsidRDefault="00211B1F" w:rsidP="00211B1F">
      <w:pPr>
        <w:pStyle w:val="a0"/>
        <w:numPr>
          <w:ilvl w:val="0"/>
          <w:numId w:val="33"/>
        </w:numPr>
        <w:spacing w:before="120" w:line="260" w:lineRule="exact"/>
        <w:rPr>
          <w:rFonts w:eastAsiaTheme="minorEastAsia"/>
          <w:b/>
          <w:i/>
          <w:szCs w:val="20"/>
          <w:lang w:eastAsia="zh-CN"/>
        </w:rPr>
      </w:pPr>
    </w:p>
    <w:p w14:paraId="0B0AB13D" w14:textId="77777777" w:rsidR="00211B1F" w:rsidRDefault="00211B1F" w:rsidP="00211B1F">
      <w:pPr>
        <w:pStyle w:val="a0"/>
        <w:numPr>
          <w:ilvl w:val="0"/>
          <w:numId w:val="17"/>
        </w:numPr>
        <w:spacing w:line="260" w:lineRule="exact"/>
        <w:rPr>
          <w:rFonts w:eastAsiaTheme="minorEastAsia"/>
          <w:b/>
          <w:i/>
          <w:szCs w:val="20"/>
          <w:lang w:eastAsia="zh-CN"/>
        </w:rPr>
      </w:pPr>
      <w:r>
        <w:rPr>
          <w:rFonts w:eastAsiaTheme="minorEastAsia"/>
          <w:b/>
          <w:i/>
          <w:szCs w:val="20"/>
          <w:lang w:eastAsia="zh-CN"/>
        </w:rPr>
        <w:t>For c</w:t>
      </w:r>
      <w:r w:rsidRPr="00EF1F70">
        <w:rPr>
          <w:rFonts w:eastAsiaTheme="minorEastAsia"/>
          <w:b/>
          <w:i/>
          <w:szCs w:val="20"/>
          <w:lang w:eastAsia="zh-CN"/>
        </w:rPr>
        <w:t xml:space="preserve">hannel </w:t>
      </w:r>
      <w:r>
        <w:rPr>
          <w:rFonts w:eastAsiaTheme="minorEastAsia"/>
          <w:b/>
          <w:i/>
          <w:szCs w:val="20"/>
          <w:lang w:eastAsia="zh-CN"/>
        </w:rPr>
        <w:t>e</w:t>
      </w:r>
      <w:r w:rsidRPr="00EF1F70">
        <w:rPr>
          <w:rFonts w:eastAsiaTheme="minorEastAsia"/>
          <w:b/>
          <w:i/>
          <w:szCs w:val="20"/>
          <w:lang w:eastAsia="zh-CN"/>
        </w:rPr>
        <w:t>stimation</w:t>
      </w:r>
      <w:r>
        <w:rPr>
          <w:rFonts w:eastAsiaTheme="minorEastAsia"/>
          <w:b/>
          <w:i/>
          <w:szCs w:val="20"/>
          <w:lang w:eastAsia="zh-CN"/>
        </w:rPr>
        <w:t>,</w:t>
      </w:r>
      <w:r w:rsidRPr="00EF1F70">
        <w:rPr>
          <w:rFonts w:eastAsiaTheme="minorEastAsia"/>
          <w:b/>
          <w:i/>
          <w:szCs w:val="20"/>
          <w:lang w:eastAsia="zh-CN"/>
        </w:rPr>
        <w:t xml:space="preserve"> </w:t>
      </w:r>
      <w:r>
        <w:rPr>
          <w:rFonts w:eastAsiaTheme="minorEastAsia"/>
          <w:b/>
          <w:i/>
          <w:szCs w:val="20"/>
          <w:lang w:eastAsia="zh-CN"/>
        </w:rPr>
        <w:t>t</w:t>
      </w:r>
      <w:r w:rsidRPr="00EF1F70">
        <w:rPr>
          <w:rFonts w:eastAsiaTheme="minorEastAsia"/>
          <w:b/>
          <w:i/>
          <w:szCs w:val="20"/>
          <w:lang w:eastAsia="zh-CN"/>
        </w:rPr>
        <w:t xml:space="preserve">he performance of consecutive and non-consecutive mapping is </w:t>
      </w:r>
      <w:r>
        <w:rPr>
          <w:rFonts w:eastAsiaTheme="minorEastAsia"/>
          <w:b/>
          <w:i/>
          <w:szCs w:val="20"/>
          <w:lang w:eastAsia="zh-CN"/>
        </w:rPr>
        <w:t>expected</w:t>
      </w:r>
      <w:r w:rsidRPr="00EF1F70">
        <w:rPr>
          <w:rFonts w:eastAsiaTheme="minorEastAsia"/>
          <w:b/>
          <w:i/>
          <w:szCs w:val="20"/>
          <w:lang w:eastAsia="zh-CN"/>
        </w:rPr>
        <w:t xml:space="preserve"> to be </w:t>
      </w:r>
      <w:r>
        <w:rPr>
          <w:rFonts w:eastAsiaTheme="minorEastAsia"/>
          <w:b/>
          <w:i/>
          <w:szCs w:val="20"/>
          <w:lang w:eastAsia="zh-CN"/>
        </w:rPr>
        <w:t>similar</w:t>
      </w:r>
      <w:r>
        <w:rPr>
          <w:rFonts w:eastAsiaTheme="minorEastAsia"/>
          <w:szCs w:val="20"/>
          <w:lang w:eastAsia="zh-CN"/>
        </w:rPr>
        <w:t>.</w:t>
      </w:r>
    </w:p>
    <w:p w14:paraId="28D6DB06" w14:textId="73E9EC75" w:rsidR="00211B1F" w:rsidRPr="00211B1F" w:rsidRDefault="00211B1F" w:rsidP="00F154C7">
      <w:pPr>
        <w:pStyle w:val="a0"/>
        <w:numPr>
          <w:ilvl w:val="0"/>
          <w:numId w:val="17"/>
        </w:numPr>
        <w:spacing w:line="260" w:lineRule="exact"/>
        <w:rPr>
          <w:rFonts w:eastAsiaTheme="minorEastAsia"/>
          <w:b/>
          <w:i/>
          <w:szCs w:val="20"/>
          <w:lang w:eastAsia="zh-CN"/>
        </w:rPr>
      </w:pPr>
      <w:r>
        <w:rPr>
          <w:rFonts w:eastAsiaTheme="minorEastAsia"/>
          <w:b/>
          <w:i/>
          <w:szCs w:val="20"/>
          <w:lang w:eastAsia="zh-CN"/>
        </w:rPr>
        <w:t>For multiplexing</w:t>
      </w:r>
      <w:r w:rsidRPr="00236898">
        <w:rPr>
          <w:rFonts w:eastAsiaTheme="minorEastAsia"/>
          <w:b/>
          <w:i/>
          <w:szCs w:val="20"/>
          <w:lang w:eastAsia="zh-CN"/>
        </w:rPr>
        <w:t xml:space="preserve"> compatibility</w:t>
      </w:r>
      <w:r>
        <w:rPr>
          <w:rFonts w:eastAsiaTheme="minorEastAsia"/>
          <w:b/>
          <w:i/>
          <w:szCs w:val="20"/>
          <w:lang w:eastAsia="zh-CN"/>
        </w:rPr>
        <w:t xml:space="preserve">, </w:t>
      </w:r>
      <w:r>
        <w:rPr>
          <w:rFonts w:eastAsiaTheme="minorEastAsia" w:hint="eastAsia"/>
          <w:b/>
          <w:i/>
          <w:szCs w:val="20"/>
          <w:lang w:eastAsia="zh-CN"/>
        </w:rPr>
        <w:t>c</w:t>
      </w:r>
      <w:r w:rsidRPr="00324B3B">
        <w:rPr>
          <w:rFonts w:eastAsiaTheme="minorEastAsia"/>
          <w:b/>
          <w:i/>
          <w:szCs w:val="20"/>
          <w:lang w:eastAsia="zh-CN"/>
        </w:rPr>
        <w:t xml:space="preserve">onsecutive mapping offers </w:t>
      </w:r>
      <w:r>
        <w:rPr>
          <w:rFonts w:eastAsiaTheme="minorEastAsia"/>
          <w:b/>
          <w:i/>
          <w:szCs w:val="20"/>
          <w:lang w:eastAsia="zh-CN"/>
        </w:rPr>
        <w:t>better</w:t>
      </w:r>
      <w:r w:rsidRPr="00324B3B">
        <w:rPr>
          <w:rFonts w:eastAsiaTheme="minorEastAsia"/>
          <w:b/>
          <w:i/>
          <w:szCs w:val="20"/>
          <w:lang w:eastAsia="zh-CN"/>
        </w:rPr>
        <w:t xml:space="preserve"> compatibility with pre-R20 SRS, whereas the non-consecutive </w:t>
      </w:r>
      <w:r>
        <w:rPr>
          <w:rFonts w:eastAsiaTheme="minorEastAsia"/>
          <w:b/>
          <w:i/>
          <w:szCs w:val="20"/>
          <w:lang w:eastAsia="zh-CN"/>
        </w:rPr>
        <w:t>mapping</w:t>
      </w:r>
      <w:r w:rsidRPr="00324B3B">
        <w:rPr>
          <w:rFonts w:eastAsiaTheme="minorEastAsia"/>
          <w:b/>
          <w:i/>
          <w:szCs w:val="20"/>
          <w:lang w:eastAsia="zh-CN"/>
        </w:rPr>
        <w:t xml:space="preserve"> excels in multiplexing with R20 SRS.</w:t>
      </w:r>
    </w:p>
    <w:p w14:paraId="0D27D76E" w14:textId="77777777" w:rsidR="00211B1F" w:rsidRPr="00687AC0" w:rsidRDefault="00211B1F" w:rsidP="00211B1F">
      <w:pPr>
        <w:pStyle w:val="a0"/>
        <w:numPr>
          <w:ilvl w:val="0"/>
          <w:numId w:val="34"/>
        </w:numPr>
        <w:spacing w:beforeLines="50" w:before="180" w:line="260" w:lineRule="exact"/>
        <w:rPr>
          <w:rFonts w:eastAsiaTheme="minorEastAsia"/>
          <w:b/>
          <w:i/>
          <w:szCs w:val="20"/>
          <w:lang w:eastAsia="zh-CN"/>
        </w:rPr>
      </w:pPr>
    </w:p>
    <w:p w14:paraId="7C420E34" w14:textId="1EE620E7" w:rsidR="00211B1F" w:rsidRPr="001909F0" w:rsidRDefault="00211B1F" w:rsidP="00F154C7">
      <w:pPr>
        <w:pStyle w:val="a0"/>
        <w:numPr>
          <w:ilvl w:val="0"/>
          <w:numId w:val="10"/>
        </w:numPr>
        <w:spacing w:line="260" w:lineRule="exact"/>
        <w:rPr>
          <w:rFonts w:eastAsiaTheme="minorEastAsia"/>
          <w:b/>
          <w:i/>
          <w:szCs w:val="20"/>
          <w:lang w:eastAsia="zh-CN"/>
        </w:rPr>
      </w:pPr>
      <w:r>
        <w:rPr>
          <w:rFonts w:eastAsia="等线"/>
          <w:b/>
          <w:i/>
          <w:szCs w:val="20"/>
          <w:lang w:eastAsia="zh-CN"/>
        </w:rPr>
        <w:t>Support only one of consecutive mapping and non-consecutive mapping pattern for SRS intra-repetition hopping</w:t>
      </w:r>
      <w:r>
        <w:rPr>
          <w:rFonts w:eastAsiaTheme="minorEastAsia"/>
          <w:b/>
          <w:bCs/>
          <w:i/>
          <w:szCs w:val="20"/>
          <w:lang w:eastAsia="zh-CN"/>
        </w:rPr>
        <w:t>.</w:t>
      </w:r>
    </w:p>
    <w:p w14:paraId="16E1DFDB" w14:textId="77777777" w:rsidR="001909F0" w:rsidRPr="00687AC0" w:rsidRDefault="001909F0" w:rsidP="001909F0">
      <w:pPr>
        <w:pStyle w:val="a0"/>
        <w:numPr>
          <w:ilvl w:val="0"/>
          <w:numId w:val="34"/>
        </w:numPr>
        <w:spacing w:beforeLines="50" w:before="180" w:line="260" w:lineRule="exact"/>
        <w:rPr>
          <w:rFonts w:eastAsiaTheme="minorEastAsia"/>
          <w:b/>
          <w:i/>
          <w:szCs w:val="20"/>
          <w:lang w:eastAsia="zh-CN"/>
        </w:rPr>
      </w:pPr>
    </w:p>
    <w:p w14:paraId="7255A52E" w14:textId="08541ED6" w:rsidR="001909F0" w:rsidRPr="00C56C44" w:rsidRDefault="001909F0" w:rsidP="001909F0">
      <w:pPr>
        <w:pStyle w:val="a0"/>
        <w:numPr>
          <w:ilvl w:val="0"/>
          <w:numId w:val="10"/>
        </w:numPr>
        <w:spacing w:line="260" w:lineRule="exact"/>
        <w:rPr>
          <w:rFonts w:eastAsiaTheme="minorEastAsia"/>
          <w:b/>
          <w:i/>
          <w:szCs w:val="20"/>
          <w:lang w:eastAsia="zh-CN"/>
        </w:rPr>
      </w:pPr>
      <w:r>
        <w:rPr>
          <w:rFonts w:eastAsia="等线"/>
          <w:b/>
          <w:i/>
          <w:szCs w:val="20"/>
          <w:lang w:eastAsia="zh-CN"/>
        </w:rPr>
        <w:t>For SRS intra-repetition hopping, support the following revision of the formula in TS38.211</w:t>
      </w:r>
      <w:r>
        <w:rPr>
          <w:rFonts w:eastAsiaTheme="minorEastAsia"/>
          <w:b/>
          <w:bCs/>
          <w:i/>
          <w:szCs w:val="20"/>
          <w:lang w:eastAsia="zh-CN"/>
        </w:rPr>
        <w:t>, wh</w:t>
      </w:r>
      <w:r w:rsidRPr="004C2CB7">
        <w:rPr>
          <w:rFonts w:eastAsiaTheme="minorEastAsia"/>
          <w:b/>
          <w:bCs/>
          <w:i/>
          <w:szCs w:val="20"/>
          <w:lang w:eastAsia="zh-CN"/>
        </w:rPr>
        <w:t xml:space="preserve">erein </w:t>
      </w:r>
      <m:oMath>
        <m:sSubSup>
          <m:sSubSupPr>
            <m:ctrlPr>
              <w:rPr>
                <w:rFonts w:ascii="Cambria Math" w:hAnsi="Cambria Math"/>
                <w:i/>
                <w:sz w:val="16"/>
                <w:szCs w:val="20"/>
                <w:lang w:val="en-GB" w:eastAsia="ja-JP"/>
              </w:rPr>
            </m:ctrlPr>
          </m:sSubSupPr>
          <m:e>
            <m:r>
              <w:rPr>
                <w:rFonts w:ascii="Cambria Math" w:hAnsi="Cambria Math"/>
                <w:sz w:val="16"/>
                <w:szCs w:val="20"/>
                <w:lang w:val="en-GB" w:eastAsia="ja-JP"/>
              </w:rPr>
              <m:t>k</m:t>
            </m:r>
          </m:e>
          <m:sub>
            <m:sSub>
              <m:sSubPr>
                <m:ctrlPr>
                  <w:rPr>
                    <w:rFonts w:ascii="Cambria Math" w:hAnsi="Cambria Math"/>
                    <w:sz w:val="16"/>
                  </w:rPr>
                </m:ctrlPr>
              </m:sSubPr>
              <m:e>
                <m:r>
                  <m:rPr>
                    <m:sty m:val="p"/>
                  </m:rPr>
                  <w:rPr>
                    <w:rFonts w:ascii="Cambria Math" w:hAnsi="Cambria Math"/>
                    <w:sz w:val="16"/>
                  </w:rPr>
                  <m:t>PF</m:t>
                </m:r>
              </m:e>
              <m:sub>
                <m:r>
                  <m:rPr>
                    <m:nor/>
                  </m:rPr>
                  <w:rPr>
                    <w:rFonts w:ascii="Cambria Math" w:hAnsi="Cambria Math"/>
                    <w:sz w:val="16"/>
                  </w:rPr>
                  <m:t>offset</m:t>
                </m:r>
              </m:sub>
            </m:sSub>
          </m:sub>
          <m:sup>
            <m:sSup>
              <m:sSupPr>
                <m:ctrlPr>
                  <w:rPr>
                    <w:rFonts w:ascii="Cambria Math" w:hAnsi="Cambria Math"/>
                    <w:i/>
                    <w:sz w:val="16"/>
                    <w:szCs w:val="20"/>
                    <w:lang w:val="en-GB" w:eastAsia="ja-JP"/>
                  </w:rPr>
                </m:ctrlPr>
              </m:sSupPr>
              <m:e>
                <m:r>
                  <w:rPr>
                    <w:rFonts w:ascii="Cambria Math" w:hAnsi="Cambria Math"/>
                    <w:sz w:val="16"/>
                    <w:szCs w:val="20"/>
                    <w:lang w:val="en-GB" w:eastAsia="ja-JP"/>
                  </w:rPr>
                  <m:t>l</m:t>
                </m:r>
              </m:e>
              <m:sup>
                <m:r>
                  <w:rPr>
                    <w:rFonts w:ascii="Cambria Math" w:hAnsi="Cambria Math"/>
                    <w:sz w:val="16"/>
                    <w:szCs w:val="20"/>
                    <w:lang w:eastAsia="ja-JP"/>
                  </w:rPr>
                  <m:t>'</m:t>
                </m:r>
              </m:sup>
            </m:sSup>
          </m:sup>
        </m:sSubSup>
      </m:oMath>
      <w:r w:rsidRPr="004C2CB7">
        <w:rPr>
          <w:rFonts w:eastAsiaTheme="minorEastAsia"/>
          <w:b/>
          <w:bCs/>
          <w:i/>
          <w:sz w:val="18"/>
          <w:szCs w:val="20"/>
          <w:lang w:eastAsia="zh-CN"/>
        </w:rPr>
        <w:t xml:space="preserve"> </w:t>
      </w:r>
      <w:r w:rsidRPr="004C2CB7">
        <w:rPr>
          <w:rFonts w:eastAsiaTheme="minorEastAsia"/>
          <w:b/>
          <w:i/>
          <w:szCs w:val="20"/>
          <w:lang w:val="en-GB" w:eastAsia="zh-CN"/>
        </w:rPr>
        <w:t xml:space="preserve">demonstrates the relative starting frequency position offset respect to </w:t>
      </w:r>
      <w:r w:rsidR="00D81BB6" w:rsidRPr="006A40B3">
        <w:rPr>
          <w:rFonts w:eastAsiaTheme="minorEastAsia"/>
          <w:b/>
          <w:i/>
          <w:szCs w:val="20"/>
          <w:lang w:val="en-GB" w:eastAsia="zh-CN"/>
        </w:rPr>
        <w:t>the frequency position</w:t>
      </w:r>
      <w:r w:rsidR="00D81BB6" w:rsidRPr="004C2CB7">
        <w:rPr>
          <w:rFonts w:eastAsiaTheme="minorEastAsia"/>
          <w:b/>
          <w:i/>
          <w:szCs w:val="20"/>
          <w:lang w:val="en-GB" w:eastAsia="zh-CN"/>
        </w:rPr>
        <w:t xml:space="preserve"> </w:t>
      </w:r>
      <w:r w:rsidR="001E1F0C">
        <w:rPr>
          <w:rFonts w:eastAsiaTheme="minorEastAsia"/>
          <w:b/>
          <w:i/>
          <w:szCs w:val="20"/>
          <w:lang w:val="en-GB" w:eastAsia="zh-CN"/>
        </w:rPr>
        <w:t xml:space="preserve">of </w:t>
      </w:r>
      <w:r w:rsidRPr="004C2CB7">
        <w:rPr>
          <w:rFonts w:eastAsiaTheme="minorEastAsia"/>
          <w:b/>
          <w:i/>
          <w:szCs w:val="20"/>
          <w:lang w:val="en-GB" w:eastAsia="zh-CN"/>
        </w:rPr>
        <w:t xml:space="preserve">the first symbol for each </w:t>
      </w:r>
      <w:r w:rsidRPr="004C2CB7">
        <w:rPr>
          <w:rFonts w:eastAsiaTheme="minorEastAsia" w:hint="eastAsia"/>
          <w:b/>
          <w:i/>
          <w:szCs w:val="20"/>
          <w:lang w:val="en-GB" w:eastAsia="zh-CN"/>
        </w:rPr>
        <w:t>sy</w:t>
      </w:r>
      <w:r w:rsidRPr="004C2CB7">
        <w:rPr>
          <w:rFonts w:eastAsiaTheme="minorEastAsia"/>
          <w:b/>
          <w:i/>
          <w:szCs w:val="20"/>
          <w:lang w:val="en-GB" w:eastAsia="zh-CN"/>
        </w:rPr>
        <w:t>mb</w:t>
      </w:r>
      <w:r w:rsidRPr="00244F82">
        <w:rPr>
          <w:rFonts w:eastAsiaTheme="minorEastAsia"/>
          <w:b/>
          <w:i/>
          <w:szCs w:val="20"/>
          <w:lang w:val="en-GB" w:eastAsia="zh-CN"/>
        </w:rPr>
        <w:t>ol within the SRS resource</w:t>
      </w:r>
      <w:r>
        <w:rPr>
          <w:rFonts w:eastAsiaTheme="minorEastAsia"/>
          <w:b/>
          <w:i/>
          <w:szCs w:val="20"/>
          <w:lang w:val="en-GB" w:eastAsia="zh-CN"/>
        </w:rPr>
        <w:t>.</w:t>
      </w:r>
    </w:p>
    <w:p w14:paraId="5AAEC0A2" w14:textId="77777777" w:rsidR="001909F0" w:rsidRPr="00C56C44" w:rsidRDefault="001D62A5" w:rsidP="001909F0">
      <w:pPr>
        <w:spacing w:after="180"/>
        <w:rPr>
          <w:rFonts w:eastAsia="MS Mincho"/>
          <w:i/>
          <w:szCs w:val="20"/>
          <w:lang w:val="sv-SE"/>
        </w:rPr>
      </w:pPr>
      <m:oMathPara>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RPFS</m:t>
              </m:r>
            </m:sup>
          </m:sSubSup>
          <m:r>
            <w:rPr>
              <w:rFonts w:ascii="Cambria Math" w:eastAsia="MS Mincho"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sc</m:t>
              </m:r>
            </m:sub>
            <m:sup>
              <m:r>
                <m:rPr>
                  <m:nor/>
                </m:rPr>
                <w:rPr>
                  <w:rFonts w:ascii="Cambria Math" w:eastAsia="等线" w:hAnsi="Cambria Math"/>
                  <w:szCs w:val="20"/>
                  <w:lang w:val="en-GB"/>
                </w:rPr>
                <m:t>RB</m:t>
              </m:r>
            </m:sup>
          </m:sSubSup>
          <m:f>
            <m:fPr>
              <m:type m:val="lin"/>
              <m:ctrlPr>
                <w:rPr>
                  <w:rFonts w:ascii="Cambria Math" w:eastAsia="等线" w:hAnsi="Cambria Math"/>
                  <w:i/>
                  <w:szCs w:val="20"/>
                  <w:lang w:val="sv-SE"/>
                </w:rPr>
              </m:ctrlPr>
            </m:fPr>
            <m:num>
              <m:sSub>
                <m:sSubPr>
                  <m:ctrlPr>
                    <w:rPr>
                      <w:rFonts w:ascii="Cambria Math" w:eastAsia="等线" w:hAnsi="Cambria Math"/>
                      <w:i/>
                      <w:szCs w:val="20"/>
                      <w:lang w:val="sv-SE"/>
                    </w:rPr>
                  </m:ctrlPr>
                </m:sSubPr>
                <m:e>
                  <m:r>
                    <w:rPr>
                      <w:rFonts w:ascii="Cambria Math" w:eastAsia="等线" w:hAnsi="Cambria Math"/>
                      <w:szCs w:val="20"/>
                      <w:lang w:val="sv-SE"/>
                    </w:rPr>
                    <m:t>m</m:t>
                  </m:r>
                </m:e>
                <m:sub>
                  <m:r>
                    <m:rPr>
                      <m:nor/>
                    </m:rPr>
                    <w:rPr>
                      <w:rFonts w:ascii="Cambria Math" w:eastAsia="等线" w:hAnsi="Cambria Math"/>
                      <w:szCs w:val="20"/>
                      <w:lang w:val="en-GB"/>
                    </w:rPr>
                    <m:t>SRS</m:t>
                  </m:r>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B</m:t>
                      </m:r>
                    </m:e>
                    <m:sub>
                      <m:r>
                        <m:rPr>
                          <m:nor/>
                        </m:rPr>
                        <w:rPr>
                          <w:rFonts w:ascii="Cambria Math" w:eastAsia="等线" w:hAnsi="Cambria Math"/>
                          <w:szCs w:val="20"/>
                          <w:lang w:val="en-GB"/>
                        </w:rPr>
                        <m:t>SRS</m:t>
                      </m:r>
                    </m:sub>
                  </m:sSub>
                </m:sub>
              </m:sSub>
              <m:d>
                <m:dPr>
                  <m:ctrlPr>
                    <w:rPr>
                      <w:rFonts w:ascii="Cambria Math" w:eastAsia="等线" w:hAnsi="Cambria Math"/>
                      <w:i/>
                      <w:szCs w:val="20"/>
                      <w:lang w:val="sv-SE"/>
                    </w:rPr>
                  </m:ctrlPr>
                </m:dPr>
                <m:e>
                  <m:d>
                    <m:dPr>
                      <m:ctrlPr>
                        <w:rPr>
                          <w:rFonts w:ascii="Cambria Math" w:eastAsia="等线" w:hAnsi="Cambria Math"/>
                          <w:i/>
                          <w:szCs w:val="20"/>
                          <w:lang w:val="sv-SE"/>
                        </w:rPr>
                      </m:ctrlPr>
                    </m:dPr>
                    <m:e>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hop</m:t>
                          </m:r>
                        </m:sub>
                      </m:sSub>
                      <m:r>
                        <w:rPr>
                          <w:rFonts w:ascii="Cambria Math" w:eastAsia="等线" w:hAnsi="Cambria Math"/>
                          <w:color w:val="FF0000"/>
                          <w:szCs w:val="20"/>
                          <w:lang w:val="sv-SE"/>
                        </w:rPr>
                        <m:t>+</m:t>
                      </m:r>
                      <m:sSubSup>
                        <m:sSubSupPr>
                          <m:ctrlPr>
                            <w:rPr>
                              <w:rFonts w:ascii="Cambria Math" w:eastAsia="MS Mincho" w:hAnsi="Cambria Math"/>
                              <w:i/>
                              <w:color w:val="FF0000"/>
                              <w:szCs w:val="20"/>
                              <w:lang w:val="en-GB" w:eastAsia="ja-JP"/>
                            </w:rPr>
                          </m:ctrlPr>
                        </m:sSubSupPr>
                        <m:e>
                          <m:r>
                            <w:rPr>
                              <w:rFonts w:ascii="Cambria Math" w:eastAsia="MS Mincho" w:hAnsi="Cambria Math"/>
                              <w:color w:val="FF0000"/>
                              <w:szCs w:val="20"/>
                              <w:lang w:val="en-GB" w:eastAsia="ja-JP"/>
                            </w:rPr>
                            <m:t>k</m:t>
                          </m:r>
                        </m:e>
                        <m:sub>
                          <m:sSub>
                            <m:sSubPr>
                              <m:ctrlPr>
                                <w:rPr>
                                  <w:rFonts w:ascii="Cambria Math" w:hAnsi="Cambria Math"/>
                                  <w:color w:val="FF0000"/>
                                </w:rPr>
                              </m:ctrlPr>
                            </m:sSubPr>
                            <m:e>
                              <m:r>
                                <m:rPr>
                                  <m:sty m:val="p"/>
                                </m:rPr>
                                <w:rPr>
                                  <w:rFonts w:ascii="Cambria Math" w:hAnsi="Cambria Math"/>
                                  <w:color w:val="FF0000"/>
                                </w:rPr>
                                <m:t>PF</m:t>
                              </m:r>
                            </m:e>
                            <m:sub>
                              <m:r>
                                <m:rPr>
                                  <m:nor/>
                                </m:rPr>
                                <w:rPr>
                                  <w:rFonts w:ascii="Cambria Math" w:hAnsi="Cambria Math"/>
                                  <w:color w:val="FF0000"/>
                                </w:rPr>
                                <m:t>offset</m:t>
                              </m:r>
                            </m:sub>
                          </m:sSub>
                        </m:sub>
                        <m:sup>
                          <m:sSup>
                            <m:sSupPr>
                              <m:ctrlPr>
                                <w:rPr>
                                  <w:rFonts w:ascii="Cambria Math" w:eastAsia="MS Mincho" w:hAnsi="Cambria Math"/>
                                  <w:i/>
                                  <w:color w:val="FF0000"/>
                                  <w:szCs w:val="20"/>
                                  <w:lang w:val="en-GB" w:eastAsia="ja-JP"/>
                                </w:rPr>
                              </m:ctrlPr>
                            </m:sSupPr>
                            <m:e>
                              <m:r>
                                <w:rPr>
                                  <w:rFonts w:ascii="Cambria Math" w:eastAsia="MS Mincho" w:hAnsi="Cambria Math"/>
                                  <w:color w:val="FF0000"/>
                                  <w:szCs w:val="20"/>
                                  <w:lang w:val="en-GB" w:eastAsia="ja-JP"/>
                                </w:rPr>
                                <m:t>l</m:t>
                              </m:r>
                            </m:e>
                            <m:sup>
                              <m:r>
                                <w:rPr>
                                  <w:rFonts w:ascii="Cambria Math" w:eastAsia="MS Mincho" w:hAnsi="Cambria Math"/>
                                  <w:color w:val="FF0000"/>
                                  <w:szCs w:val="20"/>
                                  <w:lang w:eastAsia="ja-JP"/>
                                </w:rPr>
                                <m:t>'</m:t>
                              </m:r>
                            </m:sup>
                          </m:sSup>
                        </m:sup>
                      </m:sSubSup>
                    </m:e>
                  </m:d>
                  <m:r>
                    <m:rPr>
                      <m:nor/>
                    </m:rPr>
                    <w:rPr>
                      <w:rFonts w:ascii="Cambria Math" w:eastAsia="等线" w:hAnsi="Cambria Math"/>
                      <w:szCs w:val="20"/>
                      <w:lang w:val="en-GB"/>
                    </w:rPr>
                    <m:t>mod</m:t>
                  </m:r>
                  <m:r>
                    <w:rPr>
                      <w:rFonts w:ascii="Cambria Math" w:eastAsia="等线" w:hAnsi="Cambria Math"/>
                      <w:szCs w:val="20"/>
                      <w:lang w:val="en-GB"/>
                    </w:rPr>
                    <m:t xml:space="preserve"> </m:t>
                  </m:r>
                  <m:sSub>
                    <m:sSubPr>
                      <m:ctrlPr>
                        <w:rPr>
                          <w:rFonts w:ascii="Cambria Math" w:eastAsia="等线" w:hAnsi="Cambria Math"/>
                          <w:i/>
                          <w:szCs w:val="20"/>
                          <w:lang w:val="sv-SE"/>
                        </w:rPr>
                      </m:ctrlPr>
                    </m:sSubPr>
                    <m:e>
                      <m:r>
                        <w:rPr>
                          <w:rFonts w:ascii="Cambria Math" w:eastAsia="等线" w:hAnsi="Cambria Math"/>
                          <w:szCs w:val="20"/>
                          <w:lang w:val="sv-SE"/>
                        </w:rPr>
                        <m:t>P</m:t>
                      </m:r>
                    </m:e>
                    <m:sub>
                      <m:r>
                        <m:rPr>
                          <m:nor/>
                        </m:rPr>
                        <w:rPr>
                          <w:rFonts w:ascii="Cambria Math" w:eastAsia="等线" w:hAnsi="Cambria Math"/>
                          <w:szCs w:val="20"/>
                          <w:lang w:val="en-GB"/>
                        </w:rPr>
                        <m:t>F</m:t>
                      </m:r>
                    </m:sub>
                  </m:sSub>
                </m:e>
              </m:d>
            </m:num>
            <m:den>
              <m:sSub>
                <m:sSubPr>
                  <m:ctrlPr>
                    <w:rPr>
                      <w:rFonts w:ascii="Cambria Math" w:eastAsia="Calibri" w:hAnsi="Cambria Math"/>
                      <w:i/>
                      <w:szCs w:val="20"/>
                      <w:lang w:val="sv-SE"/>
                    </w:rPr>
                  </m:ctrlPr>
                </m:sSubPr>
                <m:e>
                  <m:r>
                    <w:rPr>
                      <w:rFonts w:ascii="Cambria Math" w:eastAsia="Calibri" w:hAnsi="Cambria Math"/>
                      <w:szCs w:val="20"/>
                      <w:lang w:val="sv-SE"/>
                    </w:rPr>
                    <m:t>P</m:t>
                  </m:r>
                </m:e>
                <m:sub>
                  <m:r>
                    <m:rPr>
                      <m:nor/>
                    </m:rPr>
                    <w:rPr>
                      <w:rFonts w:ascii="Cambria Math" w:eastAsia="Calibri" w:hAnsi="Cambria Math"/>
                      <w:szCs w:val="20"/>
                      <w:lang w:val="en-GB"/>
                    </w:rPr>
                    <m:t>F</m:t>
                  </m:r>
                </m:sub>
              </m:sSub>
            </m:den>
          </m:f>
        </m:oMath>
      </m:oMathPara>
    </w:p>
    <w:p w14:paraId="7D20E87B" w14:textId="77777777" w:rsidR="001909F0" w:rsidRPr="00907C16" w:rsidRDefault="001909F0" w:rsidP="001909F0">
      <w:pPr>
        <w:pStyle w:val="a0"/>
        <w:numPr>
          <w:ilvl w:val="0"/>
          <w:numId w:val="10"/>
        </w:numPr>
        <w:spacing w:line="260" w:lineRule="exact"/>
        <w:rPr>
          <w:rFonts w:eastAsiaTheme="minorEastAsia"/>
          <w:b/>
          <w:i/>
          <w:szCs w:val="20"/>
          <w:lang w:eastAsia="zh-CN"/>
        </w:rPr>
      </w:pPr>
      <w:r w:rsidRPr="0049007C">
        <w:rPr>
          <w:rFonts w:eastAsiaTheme="minorEastAsia"/>
          <w:b/>
          <w:i/>
          <w:szCs w:val="20"/>
          <w:lang w:val="en-GB" w:eastAsia="zh-CN"/>
        </w:rPr>
        <w:t>Adopt</w:t>
      </w:r>
      <w:r>
        <w:rPr>
          <w:rFonts w:eastAsiaTheme="minorEastAsia"/>
          <w:i/>
          <w:szCs w:val="20"/>
          <w:lang w:val="en-GB" w:eastAsia="zh-CN"/>
        </w:rPr>
        <w:t xml:space="preserve"> </w:t>
      </w:r>
      <m:oMath>
        <m:sSubSup>
          <m:sSubSupPr>
            <m:ctrlPr>
              <w:rPr>
                <w:rFonts w:ascii="Cambria Math" w:hAnsi="Cambria Math"/>
                <w:i/>
                <w:szCs w:val="20"/>
                <w:lang w:val="en-GB" w:eastAsia="ja-JP"/>
              </w:rPr>
            </m:ctrlPr>
          </m:sSubSupPr>
          <m:e>
            <m:r>
              <w:rPr>
                <w:rFonts w:ascii="Cambria Math" w:hAnsi="Cambria Math"/>
                <w:szCs w:val="20"/>
                <w:lang w:val="en-GB" w:eastAsia="ja-JP"/>
              </w:rPr>
              <m:t>k</m:t>
            </m:r>
          </m:e>
          <m:sub>
            <m:sSub>
              <m:sSubPr>
                <m:ctrlPr>
                  <w:rPr>
                    <w:rFonts w:ascii="Cambria Math" w:hAnsi="Cambria Math"/>
                  </w:rPr>
                </m:ctrlPr>
              </m:sSubPr>
              <m:e>
                <m:r>
                  <m:rPr>
                    <m:sty m:val="p"/>
                  </m:rPr>
                  <w:rPr>
                    <w:rFonts w:ascii="Cambria Math" w:hAnsi="Cambria Math"/>
                  </w:rPr>
                  <m:t>PF</m:t>
                </m:r>
              </m:e>
              <m:sub>
                <m:r>
                  <m:rPr>
                    <m:nor/>
                  </m:rPr>
                  <w:rPr>
                    <w:rFonts w:ascii="Cambria Math" w:hAnsi="Cambria Math"/>
                  </w:rPr>
                  <m:t>offset</m:t>
                </m:r>
              </m:sub>
            </m:sSub>
          </m:sub>
          <m:sup>
            <m:sSup>
              <m:sSupPr>
                <m:ctrlPr>
                  <w:rPr>
                    <w:rFonts w:ascii="Cambria Math" w:hAnsi="Cambria Math"/>
                    <w:i/>
                    <w:szCs w:val="20"/>
                    <w:lang w:val="en-GB" w:eastAsia="ja-JP"/>
                  </w:rPr>
                </m:ctrlPr>
              </m:sSupPr>
              <m:e>
                <m:r>
                  <w:rPr>
                    <w:rFonts w:ascii="Cambria Math" w:hAnsi="Cambria Math"/>
                    <w:szCs w:val="20"/>
                    <w:lang w:val="en-GB" w:eastAsia="ja-JP"/>
                  </w:rPr>
                  <m:t>l</m:t>
                </m:r>
              </m:e>
              <m:sup>
                <m:r>
                  <w:rPr>
                    <w:rFonts w:ascii="Cambria Math" w:hAnsi="Cambria Math"/>
                    <w:szCs w:val="20"/>
                    <w:lang w:eastAsia="ja-JP"/>
                  </w:rPr>
                  <m:t>'</m:t>
                </m:r>
              </m:sup>
            </m:sSup>
          </m:sup>
        </m:sSubSup>
      </m:oMath>
      <w:r>
        <w:rPr>
          <w:rFonts w:eastAsia="等线" w:hint="eastAsia"/>
          <w:i/>
          <w:color w:val="FF0000"/>
          <w:szCs w:val="20"/>
          <w:lang w:val="en-GB" w:eastAsia="zh-CN"/>
        </w:rPr>
        <w:t xml:space="preserve"> </w:t>
      </w:r>
      <w:r>
        <w:rPr>
          <w:rFonts w:eastAsia="等线"/>
          <w:b/>
          <w:i/>
          <w:szCs w:val="20"/>
          <w:lang w:eastAsia="zh-CN"/>
        </w:rPr>
        <w:t>defined in the following table if non-consecutive mapping is supported.</w:t>
      </w:r>
    </w:p>
    <w:p w14:paraId="7283AA85" w14:textId="77777777" w:rsidR="001909F0" w:rsidRPr="00925AF4" w:rsidRDefault="001909F0" w:rsidP="001909F0">
      <w:pPr>
        <w:pStyle w:val="a8"/>
        <w:keepNext/>
        <w:jc w:val="center"/>
        <w:rPr>
          <w:b/>
          <w:lang w:val="en-US"/>
        </w:rPr>
      </w:pPr>
      <w:r w:rsidRPr="00094FB8">
        <w:rPr>
          <w:b/>
        </w:rPr>
        <w:lastRenderedPageBreak/>
        <w:t>Table</w:t>
      </w:r>
      <w:r>
        <w:rPr>
          <w:b/>
        </w:rPr>
        <w:t>:</w:t>
      </w:r>
      <w:r w:rsidRPr="00094FB8">
        <w:rPr>
          <w:rFonts w:hint="eastAsia"/>
          <w:b/>
        </w:rPr>
        <w:t xml:space="preserve"> </w:t>
      </w:r>
      <w:r w:rsidRPr="00925AF4">
        <w:rPr>
          <w:rFonts w:eastAsia="等线"/>
          <w:b/>
        </w:rPr>
        <w:t xml:space="preserve">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sSub>
              <m:sSubPr>
                <m:ctrlPr>
                  <w:rPr>
                    <w:rFonts w:ascii="Cambria Math" w:hAnsi="Cambria Math"/>
                  </w:rPr>
                </m:ctrlPr>
              </m:sSubPr>
              <m:e>
                <m:r>
                  <m:rPr>
                    <m:sty m:val="p"/>
                  </m:rPr>
                  <w:rPr>
                    <w:rFonts w:ascii="Cambria Math" w:hAnsi="Cambria Math"/>
                  </w:rPr>
                  <m:t>PF</m:t>
                </m:r>
              </m:e>
              <m:sub>
                <m:r>
                  <m:rPr>
                    <m:nor/>
                  </m:rPr>
                  <m:t>offset</m:t>
                </m:r>
              </m:sub>
            </m:sSub>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925AF4">
        <w:rPr>
          <w:rFonts w:eastAsia="等线"/>
          <w:b/>
        </w:rPr>
        <w:t xml:space="preserve"> as a function of </w:t>
      </w:r>
      <m:oMath>
        <m:d>
          <m:dPr>
            <m:begChr m:val="⌊"/>
            <m:endChr m:val="⌋"/>
            <m:ctrlPr>
              <w:rPr>
                <w:rFonts w:ascii="Cambria Math" w:eastAsia="等线" w:hAnsi="Cambria Math"/>
                <w:i/>
                <w:noProof/>
                <w:lang w:val="fi-FI"/>
              </w:rPr>
            </m:ctrlPr>
          </m:dPr>
          <m:e>
            <m:f>
              <m:fPr>
                <m:ctrlPr>
                  <w:rPr>
                    <w:rFonts w:ascii="Cambria Math" w:eastAsia="等线" w:hAnsi="Cambria Math"/>
                    <w:i/>
                    <w:noProof/>
                    <w:lang w:val="fi-FI"/>
                  </w:rPr>
                </m:ctrlPr>
              </m:fPr>
              <m:num>
                <m:sSup>
                  <m:sSupPr>
                    <m:ctrlPr>
                      <w:rPr>
                        <w:rFonts w:ascii="Cambria Math" w:eastAsia="等线" w:hAnsi="Cambria Math"/>
                        <w:i/>
                        <w:noProof/>
                        <w:lang w:val="fi-FI"/>
                      </w:rPr>
                    </m:ctrlPr>
                  </m:sSupPr>
                  <m:e>
                    <m:r>
                      <w:rPr>
                        <w:rFonts w:ascii="Cambria Math" w:eastAsia="等线" w:hAnsi="Cambria Math"/>
                        <w:noProof/>
                        <w:lang w:val="fi-FI"/>
                      </w:rPr>
                      <m:t>l</m:t>
                    </m:r>
                  </m:e>
                  <m:sup>
                    <m:r>
                      <w:rPr>
                        <w:rFonts w:ascii="Cambria Math" w:eastAsia="等线" w:hAnsi="Cambria Math"/>
                        <w:noProof/>
                        <w:lang w:val="fi-FI"/>
                      </w:rPr>
                      <m:t>'</m:t>
                    </m:r>
                  </m:sup>
                </m:sSup>
              </m:num>
              <m:den>
                <m:r>
                  <w:rPr>
                    <w:rFonts w:ascii="Cambria Math" w:eastAsia="等线" w:hAnsi="Cambria Math"/>
                    <w:noProof/>
                    <w:lang w:val="fi-FI"/>
                  </w:rPr>
                  <m:t>s</m:t>
                </m:r>
              </m:den>
            </m:f>
          </m:e>
        </m:d>
        <m:r>
          <w:rPr>
            <w:rFonts w:ascii="Cambria Math" w:eastAsia="等线" w:hAnsi="Cambria Math"/>
            <w:noProof/>
            <w:lang w:val="fi-FI"/>
          </w:rPr>
          <m:t>mod K</m:t>
        </m:r>
      </m:oMath>
    </w:p>
    <w:tbl>
      <w:tblPr>
        <w:tblStyle w:val="af2"/>
        <w:tblW w:w="0" w:type="auto"/>
        <w:jc w:val="center"/>
        <w:tblLook w:val="04A0" w:firstRow="1" w:lastRow="0" w:firstColumn="1" w:lastColumn="0" w:noHBand="0" w:noVBand="1"/>
      </w:tblPr>
      <w:tblGrid>
        <w:gridCol w:w="2978"/>
        <w:gridCol w:w="992"/>
        <w:gridCol w:w="992"/>
        <w:gridCol w:w="851"/>
        <w:gridCol w:w="851"/>
      </w:tblGrid>
      <w:tr w:rsidR="001909F0" w:rsidRPr="00A2383A" w14:paraId="171A283B" w14:textId="77777777" w:rsidTr="00730A2E">
        <w:trPr>
          <w:jc w:val="center"/>
        </w:trPr>
        <w:tc>
          <w:tcPr>
            <w:tcW w:w="2978" w:type="dxa"/>
            <w:vMerge w:val="restart"/>
            <w:vAlign w:val="center"/>
          </w:tcPr>
          <w:p w14:paraId="4031A9A0" w14:textId="77777777" w:rsidR="001909F0" w:rsidRPr="00A2383A" w:rsidRDefault="001909F0" w:rsidP="00730A2E">
            <w:pPr>
              <w:keepNext/>
              <w:keepLines/>
              <w:jc w:val="center"/>
              <w:rPr>
                <w:rFonts w:ascii="Arial" w:eastAsia="Calibri" w:hAnsi="Arial"/>
                <w:b/>
                <w:i/>
                <w:color w:val="0000FF"/>
                <w:sz w:val="18"/>
                <w:lang w:val="en-GB"/>
              </w:rPr>
            </w:pPr>
            <m:oMathPara>
              <m:oMath>
                <m:r>
                  <w:rPr>
                    <w:rFonts w:ascii="Cambria Math" w:eastAsia="等线" w:hAnsi="Cambria Math"/>
                    <w:szCs w:val="20"/>
                    <w:lang w:val="en-GB"/>
                  </w:rPr>
                  <m:t>{</m:t>
                </m:r>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,K}</m:t>
                </m:r>
              </m:oMath>
            </m:oMathPara>
          </w:p>
        </w:tc>
        <w:tc>
          <w:tcPr>
            <w:tcW w:w="3686" w:type="dxa"/>
            <w:gridSpan w:val="4"/>
            <w:tcBorders>
              <w:bottom w:val="nil"/>
            </w:tcBorders>
          </w:tcPr>
          <w:p w14:paraId="4C453BF6" w14:textId="77777777" w:rsidR="001909F0" w:rsidRPr="00640450" w:rsidRDefault="001D62A5" w:rsidP="00730A2E">
            <w:pPr>
              <w:keepNext/>
              <w:keepLines/>
              <w:jc w:val="center"/>
              <w:rPr>
                <w:rFonts w:ascii="Arial" w:hAnsi="Arial" w:cs="Arial"/>
                <w:noProof/>
                <w:szCs w:val="20"/>
                <w:lang w:val="fi-FI"/>
              </w:rPr>
            </w:pPr>
            <m:oMathPara>
              <m:oMath>
                <m:d>
                  <m:dPr>
                    <m:begChr m:val="⌊"/>
                    <m:endChr m:val="⌋"/>
                    <m:ctrlPr>
                      <w:rPr>
                        <w:rFonts w:ascii="Cambria Math" w:eastAsia="等线" w:hAnsi="Cambria Math"/>
                        <w:i/>
                        <w:noProof/>
                        <w:szCs w:val="20"/>
                        <w:lang w:val="fi-FI"/>
                      </w:rPr>
                    </m:ctrlPr>
                  </m:dPr>
                  <m:e>
                    <m:f>
                      <m:fPr>
                        <m:ctrlPr>
                          <w:rPr>
                            <w:rFonts w:ascii="Cambria Math" w:eastAsia="等线" w:hAnsi="Cambria Math"/>
                            <w:i/>
                            <w:noProof/>
                            <w:szCs w:val="20"/>
                            <w:lang w:val="fi-FI"/>
                          </w:rPr>
                        </m:ctrlPr>
                      </m:fPr>
                      <m:num>
                        <m:sSup>
                          <m:sSupPr>
                            <m:ctrlPr>
                              <w:rPr>
                                <w:rFonts w:ascii="Cambria Math" w:eastAsia="等线" w:hAnsi="Cambria Math"/>
                                <w:i/>
                                <w:noProof/>
                                <w:szCs w:val="20"/>
                                <w:lang w:val="fi-FI"/>
                              </w:rPr>
                            </m:ctrlPr>
                          </m:sSupPr>
                          <m:e>
                            <m:r>
                              <w:rPr>
                                <w:rFonts w:ascii="Cambria Math" w:eastAsia="等线" w:hAnsi="Cambria Math"/>
                                <w:noProof/>
                                <w:szCs w:val="20"/>
                                <w:lang w:val="fi-FI"/>
                              </w:rPr>
                              <m:t>l</m:t>
                            </m:r>
                          </m:e>
                          <m:sup>
                            <m:r>
                              <w:rPr>
                                <w:rFonts w:ascii="Cambria Math" w:eastAsia="等线" w:hAnsi="Cambria Math"/>
                                <w:noProof/>
                                <w:szCs w:val="20"/>
                                <w:lang w:val="fi-FI"/>
                              </w:rPr>
                              <m:t>'</m:t>
                            </m:r>
                          </m:sup>
                        </m:sSup>
                      </m:num>
                      <m:den>
                        <m:r>
                          <w:rPr>
                            <w:rFonts w:ascii="Cambria Math" w:eastAsia="等线" w:hAnsi="Cambria Math"/>
                            <w:noProof/>
                            <w:szCs w:val="20"/>
                            <w:lang w:val="fi-FI"/>
                          </w:rPr>
                          <m:t>s</m:t>
                        </m:r>
                      </m:den>
                    </m:f>
                  </m:e>
                </m:d>
                <m:r>
                  <w:rPr>
                    <w:rFonts w:ascii="Cambria Math" w:eastAsia="等线" w:hAnsi="Cambria Math"/>
                    <w:noProof/>
                    <w:szCs w:val="20"/>
                    <w:lang w:val="fi-FI"/>
                  </w:rPr>
                  <m:t>mod K</m:t>
                </m:r>
              </m:oMath>
            </m:oMathPara>
          </w:p>
        </w:tc>
      </w:tr>
      <w:tr w:rsidR="001909F0" w:rsidRPr="00A2383A" w14:paraId="2B6B817C" w14:textId="77777777" w:rsidTr="00730A2E">
        <w:trPr>
          <w:jc w:val="center"/>
        </w:trPr>
        <w:tc>
          <w:tcPr>
            <w:tcW w:w="2978" w:type="dxa"/>
            <w:vMerge/>
          </w:tcPr>
          <w:p w14:paraId="61862D6F" w14:textId="77777777" w:rsidR="001909F0" w:rsidRPr="00A2383A" w:rsidRDefault="001909F0" w:rsidP="00730A2E">
            <w:pPr>
              <w:keepNext/>
              <w:keepLines/>
              <w:jc w:val="center"/>
              <w:rPr>
                <w:rFonts w:ascii="Arial" w:eastAsia="Calibri" w:hAnsi="Arial"/>
                <w:b/>
                <w:i/>
                <w:color w:val="0000FF"/>
                <w:sz w:val="18"/>
                <w:lang w:val="en-GB"/>
              </w:rPr>
            </w:pPr>
          </w:p>
        </w:tc>
        <w:tc>
          <w:tcPr>
            <w:tcW w:w="992" w:type="dxa"/>
            <w:tcBorders>
              <w:top w:val="nil"/>
            </w:tcBorders>
          </w:tcPr>
          <w:p w14:paraId="7389D888" w14:textId="77777777" w:rsidR="001909F0" w:rsidRPr="003067B9" w:rsidRDefault="001909F0"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0</w:t>
            </w:r>
          </w:p>
        </w:tc>
        <w:tc>
          <w:tcPr>
            <w:tcW w:w="992" w:type="dxa"/>
            <w:tcBorders>
              <w:top w:val="nil"/>
            </w:tcBorders>
          </w:tcPr>
          <w:p w14:paraId="0A44D81D" w14:textId="77777777" w:rsidR="001909F0" w:rsidRPr="003067B9" w:rsidRDefault="001909F0"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1</w:t>
            </w:r>
          </w:p>
        </w:tc>
        <w:tc>
          <w:tcPr>
            <w:tcW w:w="851" w:type="dxa"/>
            <w:tcBorders>
              <w:top w:val="nil"/>
            </w:tcBorders>
          </w:tcPr>
          <w:p w14:paraId="0E238A02" w14:textId="77777777" w:rsidR="001909F0" w:rsidRPr="003067B9" w:rsidRDefault="001909F0"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2</w:t>
            </w:r>
          </w:p>
        </w:tc>
        <w:tc>
          <w:tcPr>
            <w:tcW w:w="851" w:type="dxa"/>
            <w:tcBorders>
              <w:top w:val="nil"/>
            </w:tcBorders>
          </w:tcPr>
          <w:p w14:paraId="04722E6B" w14:textId="77777777" w:rsidR="001909F0" w:rsidRPr="003067B9" w:rsidRDefault="001909F0" w:rsidP="00730A2E">
            <w:pPr>
              <w:keepNext/>
              <w:keepLines/>
              <w:jc w:val="center"/>
              <w:rPr>
                <w:rFonts w:ascii="Arial" w:eastAsiaTheme="minorEastAsia" w:hAnsi="Arial" w:cs="Arial"/>
                <w:b/>
                <w:sz w:val="18"/>
                <w:lang w:val="en-GB" w:eastAsia="zh-CN"/>
              </w:rPr>
            </w:pPr>
            <w:r w:rsidRPr="003067B9">
              <w:rPr>
                <w:rFonts w:ascii="Arial" w:eastAsiaTheme="minorEastAsia" w:hAnsi="Arial" w:cs="Arial" w:hint="eastAsia"/>
                <w:b/>
                <w:sz w:val="18"/>
                <w:lang w:val="en-GB" w:eastAsia="zh-CN"/>
              </w:rPr>
              <w:t>3</w:t>
            </w:r>
          </w:p>
        </w:tc>
      </w:tr>
      <w:tr w:rsidR="001909F0" w:rsidRPr="00A2383A" w14:paraId="28D62224" w14:textId="77777777" w:rsidTr="00730A2E">
        <w:trPr>
          <w:jc w:val="center"/>
        </w:trPr>
        <w:tc>
          <w:tcPr>
            <w:tcW w:w="2978" w:type="dxa"/>
          </w:tcPr>
          <w:p w14:paraId="565337E1" w14:textId="77777777" w:rsidR="001909F0"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1909F0" w:rsidRPr="00A2383A">
              <w:rPr>
                <w:rFonts w:eastAsia="等线"/>
                <w:szCs w:val="20"/>
                <w:lang w:val="en-GB"/>
              </w:rPr>
              <w:t xml:space="preserve"> </w:t>
            </w:r>
            <m:oMath>
              <m:r>
                <m:rPr>
                  <m:sty m:val="p"/>
                </m:rPr>
                <w:rPr>
                  <w:rFonts w:ascii="Cambria Math" w:eastAsia="等线" w:hAnsi="Cambria Math"/>
                  <w:szCs w:val="20"/>
                  <w:lang w:val="en-GB"/>
                </w:rPr>
                <m:t>=4</m:t>
              </m:r>
            </m:oMath>
            <w:r w:rsidR="001909F0">
              <w:t xml:space="preserve"> and </w:t>
            </w:r>
            <w:r w:rsidR="001909F0" w:rsidRPr="00223EC4">
              <w:rPr>
                <w:i/>
              </w:rPr>
              <w:t>K=</w:t>
            </w:r>
            <w:r w:rsidR="001909F0">
              <w:t>4</w:t>
            </w:r>
          </w:p>
        </w:tc>
        <w:tc>
          <w:tcPr>
            <w:tcW w:w="992" w:type="dxa"/>
          </w:tcPr>
          <w:p w14:paraId="519397AA"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262E484D"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589868E5"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69FCF87F"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3</w:t>
            </w:r>
          </w:p>
        </w:tc>
      </w:tr>
      <w:tr w:rsidR="001909F0" w:rsidRPr="00A2383A" w14:paraId="4E2AC452" w14:textId="77777777" w:rsidTr="00730A2E">
        <w:trPr>
          <w:jc w:val="center"/>
        </w:trPr>
        <w:tc>
          <w:tcPr>
            <w:tcW w:w="2978" w:type="dxa"/>
          </w:tcPr>
          <w:p w14:paraId="39E8782D" w14:textId="77777777" w:rsidR="001909F0"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1909F0" w:rsidRPr="00A2383A">
              <w:rPr>
                <w:rFonts w:eastAsia="等线"/>
                <w:szCs w:val="20"/>
                <w:lang w:val="en-GB"/>
              </w:rPr>
              <w:t xml:space="preserve"> </w:t>
            </w:r>
            <m:oMath>
              <m:r>
                <m:rPr>
                  <m:sty m:val="p"/>
                </m:rPr>
                <w:rPr>
                  <w:rFonts w:ascii="Cambria Math" w:eastAsia="等线" w:hAnsi="Cambria Math"/>
                  <w:szCs w:val="20"/>
                  <w:lang w:val="en-GB"/>
                </w:rPr>
                <m:t>=4</m:t>
              </m:r>
            </m:oMath>
            <w:r w:rsidR="001909F0">
              <w:t xml:space="preserve"> and </w:t>
            </w:r>
            <w:r w:rsidR="001909F0" w:rsidRPr="00223EC4">
              <w:rPr>
                <w:i/>
              </w:rPr>
              <w:t>K=</w:t>
            </w:r>
            <w:r w:rsidR="001909F0">
              <w:t>2</w:t>
            </w:r>
          </w:p>
        </w:tc>
        <w:tc>
          <w:tcPr>
            <w:tcW w:w="992" w:type="dxa"/>
          </w:tcPr>
          <w:p w14:paraId="2657198F"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767C5A2A"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1B9BE795"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47100F61"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r w:rsidR="001909F0" w:rsidRPr="00A2383A" w14:paraId="52204B97" w14:textId="77777777" w:rsidTr="00730A2E">
        <w:trPr>
          <w:jc w:val="center"/>
        </w:trPr>
        <w:tc>
          <w:tcPr>
            <w:tcW w:w="2978" w:type="dxa"/>
          </w:tcPr>
          <w:p w14:paraId="59BA4D96" w14:textId="77777777" w:rsidR="001909F0"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1909F0" w:rsidRPr="00A2383A">
              <w:rPr>
                <w:rFonts w:eastAsia="等线"/>
                <w:szCs w:val="20"/>
                <w:lang w:val="en-GB"/>
              </w:rPr>
              <w:t xml:space="preserve"> </w:t>
            </w:r>
            <m:oMath>
              <m:r>
                <m:rPr>
                  <m:sty m:val="p"/>
                </m:rPr>
                <w:rPr>
                  <w:rFonts w:ascii="Cambria Math" w:eastAsia="等线" w:hAnsi="Cambria Math"/>
                  <w:szCs w:val="20"/>
                  <w:lang w:val="en-GB"/>
                </w:rPr>
                <m:t>=2</m:t>
              </m:r>
            </m:oMath>
            <w:r w:rsidR="001909F0">
              <w:t xml:space="preserve"> and </w:t>
            </w:r>
            <w:r w:rsidR="001909F0" w:rsidRPr="00223EC4">
              <w:rPr>
                <w:i/>
              </w:rPr>
              <w:t>K=</w:t>
            </w:r>
            <w:r w:rsidR="001909F0">
              <w:t>2</w:t>
            </w:r>
          </w:p>
        </w:tc>
        <w:tc>
          <w:tcPr>
            <w:tcW w:w="992" w:type="dxa"/>
          </w:tcPr>
          <w:p w14:paraId="5B3F5E7D"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2918C9F0"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3707BE93"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3F26E4B2"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bl>
    <w:p w14:paraId="3C00D246" w14:textId="77777777" w:rsidR="001909F0" w:rsidRDefault="001909F0" w:rsidP="001909F0">
      <w:pPr>
        <w:rPr>
          <w:rFonts w:eastAsiaTheme="minorEastAsia"/>
          <w:b/>
          <w:u w:val="single"/>
          <w:lang w:eastAsia="zh-CN"/>
        </w:rPr>
      </w:pPr>
    </w:p>
    <w:p w14:paraId="068F88EC" w14:textId="77777777" w:rsidR="001909F0" w:rsidRPr="00CE54EA" w:rsidRDefault="001909F0" w:rsidP="001909F0">
      <w:pPr>
        <w:pStyle w:val="a0"/>
        <w:numPr>
          <w:ilvl w:val="0"/>
          <w:numId w:val="10"/>
        </w:numPr>
        <w:spacing w:line="260" w:lineRule="exact"/>
        <w:rPr>
          <w:rFonts w:eastAsiaTheme="minorEastAsia"/>
          <w:b/>
          <w:i/>
          <w:szCs w:val="20"/>
          <w:lang w:eastAsia="zh-CN"/>
        </w:rPr>
      </w:pPr>
      <w:r w:rsidRPr="00823D57">
        <w:rPr>
          <w:rFonts w:eastAsiaTheme="minorEastAsia"/>
          <w:b/>
          <w:i/>
          <w:szCs w:val="20"/>
          <w:lang w:val="en-GB" w:eastAsia="zh-CN"/>
        </w:rPr>
        <w:t>Adopt</w:t>
      </w:r>
      <w:r>
        <w:rPr>
          <w:rFonts w:eastAsiaTheme="minorEastAsia"/>
          <w:i/>
          <w:szCs w:val="20"/>
          <w:lang w:val="en-GB" w:eastAsia="zh-CN"/>
        </w:rPr>
        <w:t xml:space="preserve"> </w:t>
      </w:r>
      <m:oMath>
        <m:sSubSup>
          <m:sSubSupPr>
            <m:ctrlPr>
              <w:rPr>
                <w:rFonts w:ascii="Cambria Math" w:hAnsi="Cambria Math"/>
                <w:i/>
                <w:szCs w:val="20"/>
                <w:lang w:val="en-GB" w:eastAsia="ja-JP"/>
              </w:rPr>
            </m:ctrlPr>
          </m:sSubSupPr>
          <m:e>
            <m:r>
              <w:rPr>
                <w:rFonts w:ascii="Cambria Math" w:hAnsi="Cambria Math"/>
                <w:szCs w:val="20"/>
                <w:lang w:val="en-GB" w:eastAsia="ja-JP"/>
              </w:rPr>
              <m:t>k</m:t>
            </m:r>
          </m:e>
          <m:sub>
            <m:sSub>
              <m:sSubPr>
                <m:ctrlPr>
                  <w:rPr>
                    <w:rFonts w:ascii="Cambria Math" w:hAnsi="Cambria Math"/>
                  </w:rPr>
                </m:ctrlPr>
              </m:sSubPr>
              <m:e>
                <m:r>
                  <m:rPr>
                    <m:sty m:val="p"/>
                  </m:rPr>
                  <w:rPr>
                    <w:rFonts w:ascii="Cambria Math" w:hAnsi="Cambria Math"/>
                  </w:rPr>
                  <m:t>PF</m:t>
                </m:r>
              </m:e>
              <m:sub>
                <m:r>
                  <m:rPr>
                    <m:nor/>
                  </m:rPr>
                  <w:rPr>
                    <w:rFonts w:ascii="Cambria Math" w:hAnsi="Cambria Math"/>
                  </w:rPr>
                  <m:t>offset</m:t>
                </m:r>
              </m:sub>
            </m:sSub>
          </m:sub>
          <m:sup>
            <m:sSup>
              <m:sSupPr>
                <m:ctrlPr>
                  <w:rPr>
                    <w:rFonts w:ascii="Cambria Math" w:hAnsi="Cambria Math"/>
                    <w:i/>
                    <w:szCs w:val="20"/>
                    <w:lang w:val="en-GB" w:eastAsia="ja-JP"/>
                  </w:rPr>
                </m:ctrlPr>
              </m:sSupPr>
              <m:e>
                <m:r>
                  <w:rPr>
                    <w:rFonts w:ascii="Cambria Math" w:hAnsi="Cambria Math"/>
                    <w:szCs w:val="20"/>
                    <w:lang w:val="en-GB" w:eastAsia="ja-JP"/>
                  </w:rPr>
                  <m:t>l</m:t>
                </m:r>
              </m:e>
              <m:sup>
                <m:r>
                  <w:rPr>
                    <w:rFonts w:ascii="Cambria Math" w:hAnsi="Cambria Math"/>
                    <w:szCs w:val="20"/>
                    <w:lang w:eastAsia="ja-JP"/>
                  </w:rPr>
                  <m:t>'</m:t>
                </m:r>
              </m:sup>
            </m:sSup>
          </m:sup>
        </m:sSubSup>
      </m:oMath>
      <w:r>
        <w:rPr>
          <w:rFonts w:eastAsia="等线" w:hint="eastAsia"/>
          <w:i/>
          <w:color w:val="FF0000"/>
          <w:szCs w:val="20"/>
          <w:lang w:val="en-GB" w:eastAsia="zh-CN"/>
        </w:rPr>
        <w:t xml:space="preserve"> </w:t>
      </w:r>
      <w:r>
        <w:rPr>
          <w:rFonts w:eastAsia="等线"/>
          <w:b/>
          <w:i/>
          <w:szCs w:val="20"/>
          <w:lang w:eastAsia="zh-CN"/>
        </w:rPr>
        <w:t>defined in the following table if consecutive mapping is supported.</w:t>
      </w:r>
    </w:p>
    <w:p w14:paraId="4B846FC5" w14:textId="77777777" w:rsidR="001909F0" w:rsidRPr="007D23B9" w:rsidRDefault="001909F0" w:rsidP="001909F0">
      <w:pPr>
        <w:pStyle w:val="a8"/>
        <w:keepNext/>
        <w:jc w:val="center"/>
        <w:rPr>
          <w:b/>
          <w:lang w:val="en-US"/>
        </w:rPr>
      </w:pPr>
      <w:r w:rsidRPr="00094FB8">
        <w:rPr>
          <w:b/>
        </w:rPr>
        <w:t>Table</w:t>
      </w:r>
      <w:r>
        <w:rPr>
          <w:b/>
        </w:rPr>
        <w:t>:</w:t>
      </w:r>
      <w:r w:rsidRPr="00094FB8">
        <w:rPr>
          <w:rFonts w:hint="eastAsia"/>
          <w:b/>
        </w:rPr>
        <w:t xml:space="preserve"> </w:t>
      </w:r>
      <w:r w:rsidRPr="00925AF4">
        <w:rPr>
          <w:rFonts w:eastAsia="等线"/>
          <w:b/>
        </w:rPr>
        <w:t xml:space="preserve">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sSub>
              <m:sSubPr>
                <m:ctrlPr>
                  <w:rPr>
                    <w:rFonts w:ascii="Cambria Math" w:hAnsi="Cambria Math"/>
                  </w:rPr>
                </m:ctrlPr>
              </m:sSubPr>
              <m:e>
                <m:r>
                  <m:rPr>
                    <m:sty m:val="p"/>
                  </m:rPr>
                  <w:rPr>
                    <w:rFonts w:ascii="Cambria Math" w:hAnsi="Cambria Math"/>
                  </w:rPr>
                  <m:t>PF</m:t>
                </m:r>
              </m:e>
              <m:sub>
                <m:r>
                  <m:rPr>
                    <m:nor/>
                  </m:rPr>
                  <m:t>offset</m:t>
                </m:r>
              </m:sub>
            </m:sSub>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925AF4">
        <w:rPr>
          <w:rFonts w:eastAsia="等线"/>
          <w:b/>
        </w:rPr>
        <w:t xml:space="preserve"> as a function of </w:t>
      </w:r>
      <m:oMath>
        <m:d>
          <m:dPr>
            <m:begChr m:val="⌊"/>
            <m:endChr m:val="⌋"/>
            <m:ctrlPr>
              <w:rPr>
                <w:rFonts w:ascii="Cambria Math" w:eastAsia="等线" w:hAnsi="Cambria Math"/>
                <w:i/>
                <w:noProof/>
                <w:lang w:val="fi-FI"/>
              </w:rPr>
            </m:ctrlPr>
          </m:dPr>
          <m:e>
            <m:f>
              <m:fPr>
                <m:ctrlPr>
                  <w:rPr>
                    <w:rFonts w:ascii="Cambria Math" w:eastAsia="等线" w:hAnsi="Cambria Math"/>
                    <w:i/>
                    <w:noProof/>
                    <w:lang w:val="fi-FI"/>
                  </w:rPr>
                </m:ctrlPr>
              </m:fPr>
              <m:num>
                <m:sSup>
                  <m:sSupPr>
                    <m:ctrlPr>
                      <w:rPr>
                        <w:rFonts w:ascii="Cambria Math" w:eastAsia="等线" w:hAnsi="Cambria Math"/>
                        <w:i/>
                        <w:noProof/>
                        <w:lang w:val="fi-FI"/>
                      </w:rPr>
                    </m:ctrlPr>
                  </m:sSupPr>
                  <m:e>
                    <m:r>
                      <w:rPr>
                        <w:rFonts w:ascii="Cambria Math" w:eastAsia="等线" w:hAnsi="Cambria Math"/>
                        <w:noProof/>
                        <w:lang w:val="fi-FI"/>
                      </w:rPr>
                      <m:t>l</m:t>
                    </m:r>
                  </m:e>
                  <m:sup>
                    <m:r>
                      <w:rPr>
                        <w:rFonts w:ascii="Cambria Math" w:eastAsia="等线" w:hAnsi="Cambria Math"/>
                        <w:noProof/>
                        <w:lang w:val="fi-FI"/>
                      </w:rPr>
                      <m:t>'</m:t>
                    </m:r>
                  </m:sup>
                </m:sSup>
                <m:r>
                  <w:rPr>
                    <w:rFonts w:ascii="Cambria Math" w:eastAsia="等线" w:hAnsi="Cambria Math"/>
                    <w:noProof/>
                    <w:lang w:val="fi-FI"/>
                  </w:rPr>
                  <m:t>K</m:t>
                </m:r>
              </m:num>
              <m:den>
                <m:r>
                  <w:rPr>
                    <w:rFonts w:ascii="Cambria Math" w:eastAsia="等线" w:hAnsi="Cambria Math"/>
                    <w:noProof/>
                    <w:lang w:val="fi-FI"/>
                  </w:rPr>
                  <m:t>sR</m:t>
                </m:r>
              </m:den>
            </m:f>
          </m:e>
        </m:d>
        <m:r>
          <w:rPr>
            <w:rFonts w:ascii="Cambria Math" w:eastAsia="等线" w:hAnsi="Cambria Math"/>
            <w:noProof/>
            <w:lang w:val="fi-FI"/>
          </w:rPr>
          <m:t xml:space="preserve"> mod K</m:t>
        </m:r>
      </m:oMath>
    </w:p>
    <w:tbl>
      <w:tblPr>
        <w:tblStyle w:val="af2"/>
        <w:tblW w:w="0" w:type="auto"/>
        <w:jc w:val="center"/>
        <w:tblLook w:val="04A0" w:firstRow="1" w:lastRow="0" w:firstColumn="1" w:lastColumn="0" w:noHBand="0" w:noVBand="1"/>
      </w:tblPr>
      <w:tblGrid>
        <w:gridCol w:w="2978"/>
        <w:gridCol w:w="992"/>
        <w:gridCol w:w="992"/>
        <w:gridCol w:w="851"/>
        <w:gridCol w:w="851"/>
      </w:tblGrid>
      <w:tr w:rsidR="001909F0" w:rsidRPr="00A2383A" w14:paraId="1E68501C" w14:textId="77777777" w:rsidTr="00730A2E">
        <w:trPr>
          <w:jc w:val="center"/>
        </w:trPr>
        <w:tc>
          <w:tcPr>
            <w:tcW w:w="2978" w:type="dxa"/>
            <w:vMerge w:val="restart"/>
            <w:vAlign w:val="center"/>
          </w:tcPr>
          <w:p w14:paraId="32C0AE96" w14:textId="77777777" w:rsidR="001909F0" w:rsidRPr="00A2383A" w:rsidRDefault="001909F0" w:rsidP="00730A2E">
            <w:pPr>
              <w:keepNext/>
              <w:keepLines/>
              <w:jc w:val="center"/>
              <w:rPr>
                <w:rFonts w:ascii="Arial" w:eastAsia="Calibri" w:hAnsi="Arial"/>
                <w:b/>
                <w:i/>
                <w:color w:val="0000FF"/>
                <w:sz w:val="18"/>
                <w:lang w:val="en-GB"/>
              </w:rPr>
            </w:pPr>
            <m:oMathPara>
              <m:oMath>
                <m:r>
                  <w:rPr>
                    <w:rFonts w:ascii="Cambria Math" w:eastAsia="等线" w:hAnsi="Cambria Math"/>
                    <w:szCs w:val="20"/>
                    <w:lang w:val="en-GB"/>
                  </w:rPr>
                  <m:t>{</m:t>
                </m:r>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,K}</m:t>
                </m:r>
              </m:oMath>
            </m:oMathPara>
          </w:p>
        </w:tc>
        <w:tc>
          <w:tcPr>
            <w:tcW w:w="3686" w:type="dxa"/>
            <w:gridSpan w:val="4"/>
            <w:tcBorders>
              <w:bottom w:val="nil"/>
            </w:tcBorders>
          </w:tcPr>
          <w:p w14:paraId="24F6780D" w14:textId="77777777" w:rsidR="001909F0" w:rsidRPr="00995AE2" w:rsidRDefault="001D62A5" w:rsidP="00730A2E">
            <w:pPr>
              <w:keepNext/>
              <w:keepLines/>
              <w:jc w:val="center"/>
              <w:rPr>
                <w:rFonts w:ascii="Arial" w:eastAsiaTheme="minorEastAsia" w:hAnsi="Arial" w:cs="Arial"/>
                <w:noProof/>
                <w:szCs w:val="20"/>
                <w:lang w:val="fi-FI" w:eastAsia="zh-CN"/>
              </w:rPr>
            </w:pPr>
            <m:oMathPara>
              <m:oMath>
                <m:d>
                  <m:dPr>
                    <m:begChr m:val="⌊"/>
                    <m:endChr m:val="⌋"/>
                    <m:ctrlPr>
                      <w:rPr>
                        <w:rFonts w:ascii="Cambria Math" w:eastAsia="等线" w:hAnsi="Cambria Math"/>
                        <w:i/>
                        <w:noProof/>
                        <w:szCs w:val="20"/>
                        <w:lang w:val="fi-FI"/>
                      </w:rPr>
                    </m:ctrlPr>
                  </m:dPr>
                  <m:e>
                    <m:f>
                      <m:fPr>
                        <m:ctrlPr>
                          <w:rPr>
                            <w:rFonts w:ascii="Cambria Math" w:eastAsia="等线" w:hAnsi="Cambria Math"/>
                            <w:i/>
                            <w:noProof/>
                            <w:szCs w:val="20"/>
                            <w:lang w:val="fi-FI"/>
                          </w:rPr>
                        </m:ctrlPr>
                      </m:fPr>
                      <m:num>
                        <m:sSup>
                          <m:sSupPr>
                            <m:ctrlPr>
                              <w:rPr>
                                <w:rFonts w:ascii="Cambria Math" w:eastAsia="等线" w:hAnsi="Cambria Math"/>
                                <w:i/>
                                <w:noProof/>
                                <w:szCs w:val="20"/>
                                <w:lang w:val="fi-FI"/>
                              </w:rPr>
                            </m:ctrlPr>
                          </m:sSupPr>
                          <m:e>
                            <m:r>
                              <w:rPr>
                                <w:rFonts w:ascii="Cambria Math" w:eastAsia="等线" w:hAnsi="Cambria Math"/>
                                <w:noProof/>
                                <w:szCs w:val="20"/>
                                <w:lang w:val="fi-FI"/>
                              </w:rPr>
                              <m:t>l</m:t>
                            </m:r>
                          </m:e>
                          <m:sup>
                            <m:r>
                              <w:rPr>
                                <w:rFonts w:ascii="Cambria Math" w:eastAsia="等线" w:hAnsi="Cambria Math"/>
                                <w:noProof/>
                                <w:szCs w:val="20"/>
                                <w:lang w:val="fi-FI"/>
                              </w:rPr>
                              <m:t>'</m:t>
                            </m:r>
                          </m:sup>
                        </m:sSup>
                        <m:r>
                          <w:rPr>
                            <w:rFonts w:ascii="Cambria Math" w:eastAsia="等线" w:hAnsi="Cambria Math"/>
                            <w:noProof/>
                            <w:szCs w:val="20"/>
                            <w:lang w:val="fi-FI"/>
                          </w:rPr>
                          <m:t>K</m:t>
                        </m:r>
                      </m:num>
                      <m:den>
                        <m:r>
                          <w:rPr>
                            <w:rFonts w:ascii="Cambria Math" w:eastAsia="等线" w:hAnsi="Cambria Math"/>
                            <w:noProof/>
                            <w:szCs w:val="20"/>
                            <w:lang w:val="fi-FI"/>
                          </w:rPr>
                          <m:t>sR</m:t>
                        </m:r>
                      </m:den>
                    </m:f>
                  </m:e>
                </m:d>
                <m:r>
                  <w:rPr>
                    <w:rFonts w:ascii="Cambria Math" w:eastAsia="等线" w:hAnsi="Cambria Math"/>
                    <w:noProof/>
                    <w:szCs w:val="20"/>
                    <w:lang w:val="fi-FI"/>
                  </w:rPr>
                  <m:t xml:space="preserve"> mod K</m:t>
                </m:r>
              </m:oMath>
            </m:oMathPara>
          </w:p>
        </w:tc>
      </w:tr>
      <w:tr w:rsidR="001909F0" w:rsidRPr="00A2383A" w14:paraId="3368F024" w14:textId="77777777" w:rsidTr="00730A2E">
        <w:trPr>
          <w:jc w:val="center"/>
        </w:trPr>
        <w:tc>
          <w:tcPr>
            <w:tcW w:w="2978" w:type="dxa"/>
            <w:vMerge/>
          </w:tcPr>
          <w:p w14:paraId="22D5FD4B" w14:textId="77777777" w:rsidR="001909F0" w:rsidRPr="00A2383A" w:rsidRDefault="001909F0" w:rsidP="00730A2E">
            <w:pPr>
              <w:keepNext/>
              <w:keepLines/>
              <w:jc w:val="center"/>
              <w:rPr>
                <w:rFonts w:ascii="Arial" w:eastAsia="Calibri" w:hAnsi="Arial"/>
                <w:b/>
                <w:i/>
                <w:color w:val="0000FF"/>
                <w:sz w:val="18"/>
                <w:lang w:val="en-GB"/>
              </w:rPr>
            </w:pPr>
          </w:p>
        </w:tc>
        <w:tc>
          <w:tcPr>
            <w:tcW w:w="992" w:type="dxa"/>
            <w:tcBorders>
              <w:top w:val="nil"/>
            </w:tcBorders>
          </w:tcPr>
          <w:p w14:paraId="0662E5CA" w14:textId="77777777" w:rsidR="001909F0" w:rsidRPr="003067B9" w:rsidRDefault="001909F0"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0</w:t>
            </w:r>
          </w:p>
        </w:tc>
        <w:tc>
          <w:tcPr>
            <w:tcW w:w="992" w:type="dxa"/>
            <w:tcBorders>
              <w:top w:val="nil"/>
            </w:tcBorders>
          </w:tcPr>
          <w:p w14:paraId="1B162B0F" w14:textId="77777777" w:rsidR="001909F0" w:rsidRPr="003067B9" w:rsidRDefault="001909F0"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1</w:t>
            </w:r>
          </w:p>
        </w:tc>
        <w:tc>
          <w:tcPr>
            <w:tcW w:w="851" w:type="dxa"/>
            <w:tcBorders>
              <w:top w:val="nil"/>
            </w:tcBorders>
          </w:tcPr>
          <w:p w14:paraId="3C7EAC86" w14:textId="77777777" w:rsidR="001909F0" w:rsidRPr="003067B9" w:rsidRDefault="001909F0"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2</w:t>
            </w:r>
          </w:p>
        </w:tc>
        <w:tc>
          <w:tcPr>
            <w:tcW w:w="851" w:type="dxa"/>
            <w:tcBorders>
              <w:top w:val="nil"/>
            </w:tcBorders>
          </w:tcPr>
          <w:p w14:paraId="62AD74DB" w14:textId="77777777" w:rsidR="001909F0" w:rsidRPr="003067B9" w:rsidRDefault="001909F0" w:rsidP="00730A2E">
            <w:pPr>
              <w:keepNext/>
              <w:keepLines/>
              <w:jc w:val="center"/>
              <w:rPr>
                <w:rFonts w:ascii="Arial" w:eastAsiaTheme="minorEastAsia" w:hAnsi="Arial" w:cs="Arial"/>
                <w:b/>
                <w:sz w:val="18"/>
                <w:lang w:val="en-GB" w:eastAsia="zh-CN"/>
              </w:rPr>
            </w:pPr>
            <w:r w:rsidRPr="003067B9">
              <w:rPr>
                <w:rFonts w:ascii="Arial" w:eastAsiaTheme="minorEastAsia" w:hAnsi="Arial" w:cs="Arial" w:hint="eastAsia"/>
                <w:b/>
                <w:sz w:val="18"/>
                <w:lang w:val="en-GB" w:eastAsia="zh-CN"/>
              </w:rPr>
              <w:t>3</w:t>
            </w:r>
          </w:p>
        </w:tc>
      </w:tr>
      <w:tr w:rsidR="001909F0" w:rsidRPr="00A2383A" w14:paraId="7BFC2CB3" w14:textId="77777777" w:rsidTr="00730A2E">
        <w:trPr>
          <w:jc w:val="center"/>
        </w:trPr>
        <w:tc>
          <w:tcPr>
            <w:tcW w:w="2978" w:type="dxa"/>
          </w:tcPr>
          <w:p w14:paraId="5BD17536" w14:textId="77777777" w:rsidR="001909F0"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1909F0" w:rsidRPr="00A2383A">
              <w:rPr>
                <w:rFonts w:eastAsia="等线"/>
                <w:szCs w:val="20"/>
                <w:lang w:val="en-GB"/>
              </w:rPr>
              <w:t xml:space="preserve"> </w:t>
            </w:r>
            <m:oMath>
              <m:r>
                <m:rPr>
                  <m:sty m:val="p"/>
                </m:rPr>
                <w:rPr>
                  <w:rFonts w:ascii="Cambria Math" w:eastAsia="等线" w:hAnsi="Cambria Math"/>
                  <w:szCs w:val="20"/>
                  <w:lang w:val="en-GB"/>
                </w:rPr>
                <m:t>=4</m:t>
              </m:r>
            </m:oMath>
            <w:r w:rsidR="001909F0">
              <w:t xml:space="preserve"> and </w:t>
            </w:r>
            <w:r w:rsidR="001909F0" w:rsidRPr="00223EC4">
              <w:rPr>
                <w:i/>
              </w:rPr>
              <w:t>K=</w:t>
            </w:r>
            <w:r w:rsidR="001909F0">
              <w:t>4</w:t>
            </w:r>
          </w:p>
        </w:tc>
        <w:tc>
          <w:tcPr>
            <w:tcW w:w="992" w:type="dxa"/>
          </w:tcPr>
          <w:p w14:paraId="0D8A742F"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1397E134"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44A74F39"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6197148C"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3</w:t>
            </w:r>
          </w:p>
        </w:tc>
      </w:tr>
      <w:tr w:rsidR="001909F0" w:rsidRPr="00A2383A" w14:paraId="79C72255" w14:textId="77777777" w:rsidTr="00730A2E">
        <w:trPr>
          <w:jc w:val="center"/>
        </w:trPr>
        <w:tc>
          <w:tcPr>
            <w:tcW w:w="2978" w:type="dxa"/>
          </w:tcPr>
          <w:p w14:paraId="144BDA2C" w14:textId="77777777" w:rsidR="001909F0"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1909F0" w:rsidRPr="00A2383A">
              <w:rPr>
                <w:rFonts w:eastAsia="等线"/>
                <w:szCs w:val="20"/>
                <w:lang w:val="en-GB"/>
              </w:rPr>
              <w:t xml:space="preserve"> </w:t>
            </w:r>
            <m:oMath>
              <m:r>
                <m:rPr>
                  <m:sty m:val="p"/>
                </m:rPr>
                <w:rPr>
                  <w:rFonts w:ascii="Cambria Math" w:eastAsia="等线" w:hAnsi="Cambria Math"/>
                  <w:szCs w:val="20"/>
                  <w:lang w:val="en-GB"/>
                </w:rPr>
                <m:t>=4</m:t>
              </m:r>
            </m:oMath>
            <w:r w:rsidR="001909F0">
              <w:t xml:space="preserve"> and </w:t>
            </w:r>
            <w:r w:rsidR="001909F0" w:rsidRPr="00223EC4">
              <w:rPr>
                <w:i/>
              </w:rPr>
              <w:t>K=</w:t>
            </w:r>
            <w:r w:rsidR="001909F0">
              <w:t>2</w:t>
            </w:r>
          </w:p>
        </w:tc>
        <w:tc>
          <w:tcPr>
            <w:tcW w:w="992" w:type="dxa"/>
          </w:tcPr>
          <w:p w14:paraId="3CFD894D"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6589151B"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56FB873F"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0A805EF2"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r w:rsidR="001909F0" w:rsidRPr="00A2383A" w14:paraId="0873B136" w14:textId="77777777" w:rsidTr="00730A2E">
        <w:trPr>
          <w:jc w:val="center"/>
        </w:trPr>
        <w:tc>
          <w:tcPr>
            <w:tcW w:w="2978" w:type="dxa"/>
          </w:tcPr>
          <w:p w14:paraId="677D0E76" w14:textId="77777777" w:rsidR="001909F0" w:rsidRPr="00A2383A" w:rsidRDefault="001D62A5"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1909F0" w:rsidRPr="00A2383A">
              <w:rPr>
                <w:rFonts w:eastAsia="等线"/>
                <w:szCs w:val="20"/>
                <w:lang w:val="en-GB"/>
              </w:rPr>
              <w:t xml:space="preserve"> </w:t>
            </w:r>
            <m:oMath>
              <m:r>
                <m:rPr>
                  <m:sty m:val="p"/>
                </m:rPr>
                <w:rPr>
                  <w:rFonts w:ascii="Cambria Math" w:eastAsia="等线" w:hAnsi="Cambria Math"/>
                  <w:szCs w:val="20"/>
                  <w:lang w:val="en-GB"/>
                </w:rPr>
                <m:t>=2</m:t>
              </m:r>
            </m:oMath>
            <w:r w:rsidR="001909F0">
              <w:t xml:space="preserve"> and </w:t>
            </w:r>
            <w:r w:rsidR="001909F0" w:rsidRPr="00223EC4">
              <w:rPr>
                <w:i/>
              </w:rPr>
              <w:t>K=</w:t>
            </w:r>
            <w:r w:rsidR="001909F0">
              <w:t>2</w:t>
            </w:r>
          </w:p>
        </w:tc>
        <w:tc>
          <w:tcPr>
            <w:tcW w:w="992" w:type="dxa"/>
          </w:tcPr>
          <w:p w14:paraId="43A0C12C"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091F9BF1"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1CAE0FB2"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5C9CDA68" w14:textId="77777777" w:rsidR="001909F0" w:rsidRPr="003067B9" w:rsidRDefault="001909F0"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bl>
    <w:p w14:paraId="7255C3D7" w14:textId="77777777" w:rsidR="00BF0B47" w:rsidRPr="00687AC0" w:rsidRDefault="00BF0B47" w:rsidP="00BF0B47">
      <w:pPr>
        <w:pStyle w:val="a0"/>
        <w:numPr>
          <w:ilvl w:val="0"/>
          <w:numId w:val="34"/>
        </w:numPr>
        <w:spacing w:beforeLines="50" w:before="180" w:line="260" w:lineRule="exact"/>
        <w:rPr>
          <w:rFonts w:eastAsiaTheme="minorEastAsia"/>
          <w:b/>
          <w:i/>
          <w:szCs w:val="20"/>
          <w:lang w:eastAsia="zh-CN"/>
        </w:rPr>
      </w:pPr>
    </w:p>
    <w:p w14:paraId="5F470065" w14:textId="77777777" w:rsidR="00BF0B47" w:rsidRPr="00194F57" w:rsidRDefault="00BF0B47" w:rsidP="00BF0B47">
      <w:pPr>
        <w:pStyle w:val="a0"/>
        <w:numPr>
          <w:ilvl w:val="0"/>
          <w:numId w:val="10"/>
        </w:numPr>
        <w:spacing w:line="260" w:lineRule="exact"/>
        <w:rPr>
          <w:rFonts w:eastAsiaTheme="minorEastAsia"/>
          <w:b/>
          <w:i/>
          <w:szCs w:val="20"/>
          <w:lang w:eastAsia="zh-CN"/>
        </w:rPr>
      </w:pPr>
      <w:r w:rsidRPr="001B6D23">
        <w:rPr>
          <w:rFonts w:eastAsia="等线"/>
          <w:b/>
          <w:i/>
          <w:szCs w:val="20"/>
          <w:lang w:eastAsia="zh-CN"/>
        </w:rPr>
        <w:t xml:space="preserve">Simultaneously enabling </w:t>
      </w:r>
      <w:r w:rsidRPr="001B6D23">
        <w:rPr>
          <w:b/>
          <w:i/>
          <w:iCs/>
          <w:szCs w:val="20"/>
          <w:lang w:eastAsia="ko-KR"/>
        </w:rPr>
        <w:t>intra-repetition hopping</w:t>
      </w:r>
      <w:r w:rsidRPr="001B6D23" w:rsidDel="002348DB">
        <w:rPr>
          <w:rFonts w:eastAsiaTheme="minorEastAsia"/>
          <w:b/>
          <w:i/>
          <w:szCs w:val="20"/>
          <w:lang w:eastAsia="zh-CN"/>
        </w:rPr>
        <w:t xml:space="preserve"> </w:t>
      </w:r>
      <w:r w:rsidRPr="001B6D23">
        <w:rPr>
          <w:rFonts w:eastAsiaTheme="minorEastAsia"/>
          <w:b/>
          <w:i/>
          <w:szCs w:val="20"/>
          <w:lang w:eastAsia="zh-CN"/>
        </w:rPr>
        <w:t xml:space="preserve">and </w:t>
      </w:r>
      <w:r w:rsidRPr="001B6D23">
        <w:rPr>
          <w:rFonts w:eastAsia="等线"/>
          <w:b/>
          <w:i/>
          <w:szCs w:val="20"/>
          <w:lang w:eastAsia="zh-CN"/>
        </w:rPr>
        <w:t>RPFS start RB index hopping</w:t>
      </w:r>
      <w:r w:rsidRPr="001B6D23" w:rsidDel="002348DB">
        <w:rPr>
          <w:rFonts w:eastAsiaTheme="minorEastAsia"/>
          <w:b/>
          <w:i/>
          <w:szCs w:val="20"/>
          <w:lang w:eastAsia="zh-CN"/>
        </w:rPr>
        <w:t xml:space="preserve"> </w:t>
      </w:r>
      <w:r w:rsidRPr="001B6D23">
        <w:rPr>
          <w:rFonts w:eastAsiaTheme="minorEastAsia"/>
          <w:b/>
          <w:i/>
          <w:szCs w:val="20"/>
          <w:lang w:eastAsia="zh-CN"/>
        </w:rPr>
        <w:t>is not supported</w:t>
      </w:r>
      <w:r>
        <w:rPr>
          <w:rFonts w:eastAsiaTheme="minorEastAsia"/>
          <w:b/>
          <w:bCs/>
          <w:i/>
          <w:szCs w:val="20"/>
          <w:lang w:eastAsia="zh-CN"/>
        </w:rPr>
        <w:t>.</w:t>
      </w:r>
    </w:p>
    <w:p w14:paraId="7C9942E4" w14:textId="77777777" w:rsidR="006477E0" w:rsidRPr="00687AC0" w:rsidRDefault="006477E0" w:rsidP="006477E0">
      <w:pPr>
        <w:pStyle w:val="a0"/>
        <w:numPr>
          <w:ilvl w:val="0"/>
          <w:numId w:val="34"/>
        </w:numPr>
        <w:spacing w:beforeLines="50" w:before="180" w:line="260" w:lineRule="exact"/>
        <w:rPr>
          <w:rFonts w:eastAsiaTheme="minorEastAsia"/>
          <w:b/>
          <w:i/>
          <w:szCs w:val="20"/>
          <w:lang w:eastAsia="zh-CN"/>
        </w:rPr>
      </w:pPr>
    </w:p>
    <w:p w14:paraId="1EA81C0B" w14:textId="77777777" w:rsidR="006477E0" w:rsidRPr="003F11A8" w:rsidRDefault="006477E0" w:rsidP="006477E0">
      <w:pPr>
        <w:pStyle w:val="a0"/>
        <w:numPr>
          <w:ilvl w:val="0"/>
          <w:numId w:val="10"/>
        </w:numPr>
        <w:spacing w:line="260" w:lineRule="exact"/>
        <w:rPr>
          <w:rFonts w:eastAsiaTheme="minorEastAsia"/>
          <w:b/>
          <w:i/>
          <w:szCs w:val="20"/>
          <w:lang w:eastAsia="zh-CN"/>
        </w:rPr>
      </w:pPr>
      <w:r w:rsidRPr="00156E28">
        <w:rPr>
          <w:rFonts w:eastAsiaTheme="minorEastAsia"/>
          <w:b/>
          <w:bCs/>
          <w:i/>
          <w:szCs w:val="20"/>
          <w:lang w:eastAsia="zh-CN"/>
        </w:rPr>
        <w:t>For an aperiodic cross-slot SRS resource set in scenario 1,</w:t>
      </w:r>
      <w:r>
        <w:rPr>
          <w:rFonts w:eastAsiaTheme="minorEastAsia"/>
          <w:b/>
          <w:bCs/>
          <w:i/>
          <w:szCs w:val="20"/>
          <w:lang w:eastAsia="zh-CN"/>
        </w:rPr>
        <w:t xml:space="preserve"> support the case that SRS resource can be configured entirely within the U slot when the</w:t>
      </w:r>
      <w:r w:rsidRPr="003F11A8">
        <w:rPr>
          <w:rFonts w:eastAsiaTheme="minorEastAsia"/>
          <w:b/>
          <w:bCs/>
          <w:i/>
          <w:szCs w:val="20"/>
          <w:lang w:eastAsia="zh-CN"/>
        </w:rPr>
        <w:t xml:space="preserve"> SRS resource set contains multiple SRS resources</w:t>
      </w:r>
      <w:r>
        <w:rPr>
          <w:rFonts w:eastAsiaTheme="minorEastAsia"/>
          <w:b/>
          <w:bCs/>
          <w:i/>
          <w:szCs w:val="20"/>
          <w:lang w:eastAsia="zh-CN"/>
        </w:rPr>
        <w:t>.</w:t>
      </w:r>
      <w:r w:rsidRPr="003F11A8">
        <w:rPr>
          <w:rFonts w:eastAsia="等线" w:hint="eastAsia"/>
          <w:bCs/>
          <w:szCs w:val="20"/>
          <w:lang w:eastAsia="zh-CN"/>
        </w:rPr>
        <w:t xml:space="preserve"> </w:t>
      </w:r>
    </w:p>
    <w:p w14:paraId="58E46071" w14:textId="77777777" w:rsidR="006477E0" w:rsidRPr="00687AC0" w:rsidRDefault="006477E0" w:rsidP="006477E0">
      <w:pPr>
        <w:pStyle w:val="a0"/>
        <w:numPr>
          <w:ilvl w:val="0"/>
          <w:numId w:val="34"/>
        </w:numPr>
        <w:spacing w:beforeLines="50" w:before="180" w:line="260" w:lineRule="exact"/>
        <w:rPr>
          <w:rFonts w:eastAsiaTheme="minorEastAsia"/>
          <w:b/>
          <w:i/>
          <w:szCs w:val="20"/>
          <w:lang w:eastAsia="zh-CN"/>
        </w:rPr>
      </w:pPr>
    </w:p>
    <w:p w14:paraId="4C54C3B7" w14:textId="77777777" w:rsidR="006477E0" w:rsidRPr="009C0363" w:rsidRDefault="006477E0" w:rsidP="006477E0">
      <w:pPr>
        <w:pStyle w:val="a0"/>
        <w:numPr>
          <w:ilvl w:val="0"/>
          <w:numId w:val="10"/>
        </w:numPr>
        <w:spacing w:line="260" w:lineRule="exact"/>
        <w:rPr>
          <w:rFonts w:eastAsiaTheme="minorEastAsia"/>
          <w:b/>
          <w:i/>
          <w:szCs w:val="20"/>
          <w:lang w:eastAsia="zh-CN"/>
        </w:rPr>
      </w:pPr>
      <w:r w:rsidRPr="00156E28">
        <w:rPr>
          <w:rFonts w:eastAsiaTheme="minorEastAsia"/>
          <w:b/>
          <w:bCs/>
          <w:i/>
          <w:szCs w:val="20"/>
          <w:lang w:eastAsia="zh-CN"/>
        </w:rPr>
        <w:t>For an aperiodic cross-slot SRS resource set in scenario 1,</w:t>
      </w:r>
      <w:r>
        <w:rPr>
          <w:rFonts w:eastAsiaTheme="minorEastAsia"/>
          <w:b/>
          <w:bCs/>
          <w:i/>
          <w:szCs w:val="20"/>
          <w:lang w:eastAsia="zh-CN"/>
        </w:rPr>
        <w:t xml:space="preserve"> support to introduce </w:t>
      </w:r>
      <w:r w:rsidRPr="009C0363">
        <w:rPr>
          <w:rFonts w:eastAsiaTheme="minorEastAsia"/>
          <w:b/>
          <w:i/>
          <w:lang w:eastAsia="zh-CN"/>
        </w:rPr>
        <w:t>a ‘1-bit flag’ for any SRS resource that is transmitted entirely within the 2</w:t>
      </w:r>
      <w:r w:rsidRPr="009C0363">
        <w:rPr>
          <w:rFonts w:eastAsiaTheme="minorEastAsia"/>
          <w:b/>
          <w:i/>
          <w:vertAlign w:val="superscript"/>
          <w:lang w:eastAsia="zh-CN"/>
        </w:rPr>
        <w:t>nd</w:t>
      </w:r>
      <w:r w:rsidRPr="009C0363">
        <w:rPr>
          <w:rFonts w:eastAsiaTheme="minorEastAsia"/>
          <w:b/>
          <w:i/>
          <w:lang w:eastAsia="zh-CN"/>
        </w:rPr>
        <w:t xml:space="preserve"> slot (U slot)</w:t>
      </w:r>
      <w:r>
        <w:rPr>
          <w:rFonts w:eastAsiaTheme="minorEastAsia"/>
          <w:b/>
          <w:i/>
          <w:lang w:eastAsia="zh-CN"/>
        </w:rPr>
        <w:t>.</w:t>
      </w:r>
    </w:p>
    <w:p w14:paraId="050560CE" w14:textId="77777777" w:rsidR="000546D8" w:rsidRPr="00687AC0" w:rsidRDefault="000546D8" w:rsidP="000546D8">
      <w:pPr>
        <w:pStyle w:val="a0"/>
        <w:numPr>
          <w:ilvl w:val="0"/>
          <w:numId w:val="34"/>
        </w:numPr>
        <w:spacing w:beforeLines="50" w:before="180" w:line="260" w:lineRule="exact"/>
        <w:rPr>
          <w:rFonts w:eastAsiaTheme="minorEastAsia"/>
          <w:b/>
          <w:i/>
          <w:szCs w:val="20"/>
          <w:lang w:eastAsia="zh-CN"/>
        </w:rPr>
      </w:pPr>
    </w:p>
    <w:p w14:paraId="3A5F602E" w14:textId="77777777" w:rsidR="000546D8" w:rsidRPr="006E2CB0" w:rsidRDefault="000546D8" w:rsidP="000546D8">
      <w:pPr>
        <w:pStyle w:val="a0"/>
        <w:numPr>
          <w:ilvl w:val="0"/>
          <w:numId w:val="10"/>
        </w:numPr>
        <w:spacing w:line="260" w:lineRule="exact"/>
        <w:rPr>
          <w:rFonts w:eastAsiaTheme="minorEastAsia"/>
          <w:b/>
          <w:i/>
          <w:szCs w:val="20"/>
          <w:lang w:eastAsia="zh-CN"/>
        </w:rPr>
      </w:pPr>
      <w:r>
        <w:rPr>
          <w:rFonts w:eastAsiaTheme="minorEastAsia"/>
          <w:b/>
          <w:bCs/>
          <w:i/>
          <w:szCs w:val="20"/>
          <w:lang w:eastAsia="zh-CN"/>
        </w:rPr>
        <w:t xml:space="preserve">Support Alt-0 regarding </w:t>
      </w:r>
      <w:r w:rsidRPr="00223EC4">
        <w:rPr>
          <w:rFonts w:eastAsia="等线"/>
          <w:b/>
          <w:i/>
          <w:szCs w:val="22"/>
          <w:lang w:eastAsia="zh-CN"/>
        </w:rPr>
        <w:t>“available slot”</w:t>
      </w:r>
      <w:r>
        <w:rPr>
          <w:rFonts w:eastAsia="等线"/>
          <w:b/>
          <w:i/>
          <w:szCs w:val="22"/>
          <w:lang w:eastAsia="zh-CN"/>
        </w:rPr>
        <w:t xml:space="preserve"> determination</w:t>
      </w:r>
      <w:r w:rsidRPr="00223EC4">
        <w:rPr>
          <w:rFonts w:eastAsia="等线"/>
          <w:b/>
          <w:i/>
          <w:szCs w:val="22"/>
          <w:lang w:eastAsia="zh-CN"/>
        </w:rPr>
        <w:t xml:space="preserve"> of</w:t>
      </w:r>
      <w:r>
        <w:rPr>
          <w:rFonts w:eastAsia="等线"/>
          <w:szCs w:val="22"/>
          <w:lang w:eastAsia="zh-CN"/>
        </w:rPr>
        <w:t xml:space="preserve"> </w:t>
      </w:r>
      <w:r>
        <w:rPr>
          <w:rFonts w:eastAsiaTheme="minorEastAsia"/>
          <w:b/>
          <w:bCs/>
          <w:i/>
          <w:szCs w:val="20"/>
          <w:lang w:eastAsia="zh-CN"/>
        </w:rPr>
        <w:t>aperiodic SRS.</w:t>
      </w:r>
    </w:p>
    <w:p w14:paraId="12C75B47" w14:textId="21DA9DF3" w:rsidR="000546D8" w:rsidRPr="000546D8" w:rsidRDefault="000546D8" w:rsidP="00F154C7">
      <w:pPr>
        <w:pStyle w:val="a0"/>
        <w:numPr>
          <w:ilvl w:val="0"/>
          <w:numId w:val="23"/>
        </w:numPr>
        <w:spacing w:line="260" w:lineRule="exact"/>
        <w:rPr>
          <w:rFonts w:eastAsiaTheme="minorEastAsia"/>
          <w:b/>
          <w:i/>
          <w:szCs w:val="20"/>
          <w:lang w:eastAsia="zh-CN"/>
        </w:rPr>
      </w:pPr>
      <w:r w:rsidRPr="00223EC4">
        <w:rPr>
          <w:rFonts w:eastAsia="等线"/>
          <w:b/>
          <w:i/>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2011900" w14:textId="1ED16A89" w:rsidR="005E545A" w:rsidRPr="00037704" w:rsidRDefault="00510B3A" w:rsidP="005E545A">
      <w:pPr>
        <w:pStyle w:val="a0"/>
        <w:numPr>
          <w:ilvl w:val="0"/>
          <w:numId w:val="6"/>
        </w:numPr>
        <w:spacing w:after="0"/>
        <w:rPr>
          <w:rFonts w:eastAsia="宋体"/>
          <w:bCs/>
          <w:szCs w:val="20"/>
          <w:lang w:eastAsia="zh-CN"/>
        </w:rPr>
      </w:pPr>
      <w:r w:rsidRPr="00352B3E">
        <w:rPr>
          <w:rFonts w:eastAsiaTheme="minorEastAsia"/>
          <w:szCs w:val="20"/>
          <w:lang w:eastAsia="zh-CN"/>
        </w:rPr>
        <w:t>RP-2</w:t>
      </w:r>
      <w:r w:rsidR="00322DA3">
        <w:rPr>
          <w:rFonts w:eastAsiaTheme="minorEastAsia"/>
          <w:szCs w:val="20"/>
          <w:lang w:eastAsia="zh-CN"/>
        </w:rPr>
        <w:t>51856</w:t>
      </w:r>
      <w:r>
        <w:rPr>
          <w:rFonts w:eastAsiaTheme="minorEastAsia" w:hint="eastAsia"/>
          <w:szCs w:val="20"/>
          <w:lang w:eastAsia="zh-CN"/>
        </w:rPr>
        <w:t>,</w:t>
      </w:r>
      <w:r>
        <w:rPr>
          <w:rFonts w:eastAsiaTheme="minorEastAsia"/>
          <w:szCs w:val="20"/>
          <w:lang w:eastAsia="zh-CN"/>
        </w:rPr>
        <w:t xml:space="preserve"> </w:t>
      </w:r>
      <w:r w:rsidR="009603E6">
        <w:rPr>
          <w:rFonts w:eastAsiaTheme="minorEastAsia"/>
          <w:szCs w:val="20"/>
          <w:lang w:eastAsia="zh-CN"/>
        </w:rPr>
        <w:t>‘</w:t>
      </w:r>
      <w:r w:rsidR="00322DA3" w:rsidRPr="00322DA3">
        <w:rPr>
          <w:rFonts w:eastAsiaTheme="minorEastAsia"/>
          <w:szCs w:val="20"/>
          <w:lang w:eastAsia="zh-CN"/>
        </w:rPr>
        <w:t>New WID: NR MIMO Phase 6</w:t>
      </w:r>
      <w:r w:rsidR="009603E6">
        <w:rPr>
          <w:rFonts w:eastAsiaTheme="minorEastAsia"/>
          <w:szCs w:val="20"/>
          <w:lang w:eastAsia="zh-CN"/>
        </w:rPr>
        <w:t>’</w:t>
      </w:r>
    </w:p>
    <w:p w14:paraId="0953380A" w14:textId="7BC6F86D" w:rsidR="00B73CFB" w:rsidRPr="00E1590C" w:rsidRDefault="00037704" w:rsidP="00B73CFB">
      <w:pPr>
        <w:pStyle w:val="a0"/>
        <w:numPr>
          <w:ilvl w:val="0"/>
          <w:numId w:val="6"/>
        </w:numPr>
        <w:spacing w:after="0"/>
        <w:rPr>
          <w:rFonts w:eastAsia="宋体"/>
          <w:bCs/>
          <w:szCs w:val="20"/>
          <w:lang w:eastAsia="zh-CN"/>
        </w:rPr>
      </w:pPr>
      <w:r>
        <w:rPr>
          <w:rFonts w:eastAsia="宋体" w:hint="eastAsia"/>
          <w:bCs/>
          <w:szCs w:val="20"/>
          <w:lang w:eastAsia="zh-CN"/>
        </w:rPr>
        <w:t>R</w:t>
      </w:r>
      <w:r>
        <w:rPr>
          <w:rFonts w:eastAsia="宋体"/>
          <w:bCs/>
          <w:szCs w:val="20"/>
          <w:lang w:eastAsia="zh-CN"/>
        </w:rPr>
        <w:t>1-2506890, ‘</w:t>
      </w:r>
      <w:r w:rsidRPr="00DC654E">
        <w:rPr>
          <w:rFonts w:eastAsiaTheme="minorEastAsia" w:cs="Arial"/>
          <w:szCs w:val="20"/>
          <w:lang w:eastAsia="zh-CN"/>
        </w:rPr>
        <w:t>Discussion on improvement of SRS capacity and coverage</w:t>
      </w:r>
      <w:r w:rsidRPr="00DC654E">
        <w:rPr>
          <w:rFonts w:eastAsia="宋体"/>
          <w:bCs/>
          <w:szCs w:val="20"/>
          <w:lang w:eastAsia="zh-CN"/>
        </w:rPr>
        <w:t xml:space="preserve">’, </w:t>
      </w:r>
      <w:r w:rsidR="00D53076" w:rsidRPr="00D53076">
        <w:rPr>
          <w:rFonts w:eastAsia="宋体"/>
          <w:bCs/>
          <w:szCs w:val="20"/>
          <w:lang w:eastAsia="zh-CN"/>
        </w:rPr>
        <w:t>Prague, Oct 13th – 17th, 2025</w:t>
      </w:r>
    </w:p>
    <w:p w14:paraId="152CE657" w14:textId="0497E72A" w:rsidR="00B73CFB" w:rsidRPr="00322DA3" w:rsidRDefault="00B73CFB" w:rsidP="00B73CFB">
      <w:pPr>
        <w:pStyle w:val="a0"/>
        <w:tabs>
          <w:tab w:val="left" w:pos="420"/>
        </w:tabs>
        <w:spacing w:after="0"/>
        <w:rPr>
          <w:rFonts w:eastAsia="宋体"/>
          <w:bCs/>
          <w:szCs w:val="20"/>
          <w:lang w:eastAsia="zh-CN"/>
        </w:rPr>
      </w:pPr>
    </w:p>
    <w:sectPr w:rsidR="00B73CFB" w:rsidRPr="00322DA3" w:rsidSect="00305F56">
      <w:headerReference w:type="default" r:id="rId26"/>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43EE8" w16cex:dateUtc="2025-11-04T00:59:00Z"/>
  <w16cex:commentExtensible w16cex:durableId="2CB4405B" w16cex:dateUtc="2025-11-04T01: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5B216" w14:textId="77777777" w:rsidR="001D62A5" w:rsidRDefault="001D62A5" w:rsidP="00305F56">
      <w:r>
        <w:separator/>
      </w:r>
    </w:p>
  </w:endnote>
  <w:endnote w:type="continuationSeparator" w:id="0">
    <w:p w14:paraId="34FE05D6" w14:textId="77777777" w:rsidR="001D62A5" w:rsidRDefault="001D62A5"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50ED0" w14:textId="77777777" w:rsidR="001D62A5" w:rsidRDefault="001D62A5" w:rsidP="00305F56">
      <w:r>
        <w:separator/>
      </w:r>
    </w:p>
  </w:footnote>
  <w:footnote w:type="continuationSeparator" w:id="0">
    <w:p w14:paraId="44B3AC99" w14:textId="77777777" w:rsidR="001D62A5" w:rsidRDefault="001D62A5"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730A2E" w:rsidRDefault="00730A2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4" type="#_x0000_t75" style="width:11.2pt;height:11.2pt" o:bullet="t">
        <v:imagedata r:id="rId1" o:title="mso372A"/>
      </v:shape>
    </w:pict>
  </w:numPicBullet>
  <w:abstractNum w:abstractNumId="0"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D114DD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D16FA0"/>
    <w:multiLevelType w:val="hybridMultilevel"/>
    <w:tmpl w:val="52224B02"/>
    <w:lvl w:ilvl="0" w:tplc="33706FE7">
      <w:start w:val="1"/>
      <w:numFmt w:val="bullet"/>
      <w:lvlText w:val="-"/>
      <w:lvlJc w:val="left"/>
      <w:pPr>
        <w:ind w:left="1305" w:hanging="420"/>
      </w:pPr>
      <w:rPr>
        <w:rFonts w:ascii="微软雅黑" w:eastAsia="微软雅黑" w:hAnsi="微软雅黑" w:cs="微软雅黑"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7" w15:restartNumberingAfterBreak="0">
    <w:nsid w:val="209C40F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70083C"/>
    <w:multiLevelType w:val="hybridMultilevel"/>
    <w:tmpl w:val="0C2C30E0"/>
    <w:lvl w:ilvl="0" w:tplc="33706FE7">
      <w:start w:val="1"/>
      <w:numFmt w:val="bullet"/>
      <w:lvlText w:val="-"/>
      <w:lvlJc w:val="left"/>
      <w:pPr>
        <w:ind w:left="1354" w:hanging="420"/>
      </w:pPr>
      <w:rPr>
        <w:rFonts w:ascii="微软雅黑" w:eastAsia="微软雅黑" w:hAnsi="微软雅黑" w:cs="微软雅黑"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9" w15:restartNumberingAfterBreak="0">
    <w:nsid w:val="2CB02A22"/>
    <w:multiLevelType w:val="hybridMultilevel"/>
    <w:tmpl w:val="C3540F36"/>
    <w:lvl w:ilvl="0" w:tplc="BD32C45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DC2A0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482329"/>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36EC2B50"/>
    <w:multiLevelType w:val="hybridMultilevel"/>
    <w:tmpl w:val="93F21390"/>
    <w:lvl w:ilvl="0" w:tplc="04090007">
      <w:start w:val="1"/>
      <w:numFmt w:val="bullet"/>
      <w:lvlText w:val=""/>
      <w:lvlPicBulletId w:val="0"/>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E65920"/>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4FF5364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73871"/>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6E8D5AC3"/>
    <w:multiLevelType w:val="hybridMultilevel"/>
    <w:tmpl w:val="6436E93E"/>
    <w:lvl w:ilvl="0" w:tplc="33706FE7">
      <w:start w:val="1"/>
      <w:numFmt w:val="bullet"/>
      <w:lvlText w:val="-"/>
      <w:lvlJc w:val="left"/>
      <w:pPr>
        <w:ind w:left="1354" w:hanging="420"/>
      </w:pPr>
      <w:rPr>
        <w:rFonts w:ascii="微软雅黑" w:eastAsia="微软雅黑" w:hAnsi="微软雅黑" w:cs="微软雅黑"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28" w15:restartNumberingAfterBreak="0">
    <w:nsid w:val="72C419AF"/>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43E44F6"/>
    <w:multiLevelType w:val="multilevel"/>
    <w:tmpl w:val="7722CF6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76950C18"/>
    <w:multiLevelType w:val="hybridMultilevel"/>
    <w:tmpl w:val="C90676B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20"/>
  </w:num>
  <w:num w:numId="4">
    <w:abstractNumId w:val="1"/>
  </w:num>
  <w:num w:numId="5">
    <w:abstractNumId w:val="22"/>
  </w:num>
  <w:num w:numId="6">
    <w:abstractNumId w:val="34"/>
  </w:num>
  <w:num w:numId="7">
    <w:abstractNumId w:val="16"/>
  </w:num>
  <w:num w:numId="8">
    <w:abstractNumId w:val="30"/>
  </w:num>
  <w:num w:numId="9">
    <w:abstractNumId w:val="19"/>
  </w:num>
  <w:num w:numId="10">
    <w:abstractNumId w:val="2"/>
  </w:num>
  <w:num w:numId="11">
    <w:abstractNumId w:val="26"/>
  </w:num>
  <w:num w:numId="12">
    <w:abstractNumId w:val="32"/>
  </w:num>
  <w:num w:numId="13">
    <w:abstractNumId w:val="35"/>
  </w:num>
  <w:num w:numId="14">
    <w:abstractNumId w:val="33"/>
  </w:num>
  <w:num w:numId="15">
    <w:abstractNumId w:val="11"/>
  </w:num>
  <w:num w:numId="16">
    <w:abstractNumId w:val="25"/>
  </w:num>
  <w:num w:numId="17">
    <w:abstractNumId w:val="23"/>
  </w:num>
  <w:num w:numId="18">
    <w:abstractNumId w:val="5"/>
  </w:num>
  <w:num w:numId="19">
    <w:abstractNumId w:val="13"/>
  </w:num>
  <w:num w:numId="20">
    <w:abstractNumId w:val="14"/>
  </w:num>
  <w:num w:numId="21">
    <w:abstractNumId w:val="3"/>
  </w:num>
  <w:num w:numId="22">
    <w:abstractNumId w:val="24"/>
  </w:num>
  <w:num w:numId="23">
    <w:abstractNumId w:val="6"/>
  </w:num>
  <w:num w:numId="24">
    <w:abstractNumId w:val="8"/>
  </w:num>
  <w:num w:numId="25">
    <w:abstractNumId w:val="27"/>
  </w:num>
  <w:num w:numId="26">
    <w:abstractNumId w:val="7"/>
  </w:num>
  <w:num w:numId="27">
    <w:abstractNumId w:val="10"/>
  </w:num>
  <w:num w:numId="28">
    <w:abstractNumId w:val="0"/>
  </w:num>
  <w:num w:numId="29">
    <w:abstractNumId w:val="31"/>
  </w:num>
  <w:num w:numId="30">
    <w:abstractNumId w:val="4"/>
  </w:num>
  <w:num w:numId="31">
    <w:abstractNumId w:val="21"/>
  </w:num>
  <w:num w:numId="32">
    <w:abstractNumId w:val="9"/>
  </w:num>
  <w:num w:numId="33">
    <w:abstractNumId w:val="18"/>
  </w:num>
  <w:num w:numId="34">
    <w:abstractNumId w:val="28"/>
  </w:num>
  <w:num w:numId="35">
    <w:abstractNumId w:val="17"/>
  </w:num>
  <w:num w:numId="3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9"/>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C3"/>
    <w:rsid w:val="00001F72"/>
    <w:rsid w:val="00001FBD"/>
    <w:rsid w:val="00002134"/>
    <w:rsid w:val="0000233B"/>
    <w:rsid w:val="0000242B"/>
    <w:rsid w:val="0000252D"/>
    <w:rsid w:val="000029F7"/>
    <w:rsid w:val="00002BA9"/>
    <w:rsid w:val="00002EEC"/>
    <w:rsid w:val="00002EF7"/>
    <w:rsid w:val="00002F44"/>
    <w:rsid w:val="0000314A"/>
    <w:rsid w:val="0000324E"/>
    <w:rsid w:val="0000330A"/>
    <w:rsid w:val="0000331D"/>
    <w:rsid w:val="000037F3"/>
    <w:rsid w:val="00003884"/>
    <w:rsid w:val="00003886"/>
    <w:rsid w:val="000039C4"/>
    <w:rsid w:val="00003B3C"/>
    <w:rsid w:val="00003F2E"/>
    <w:rsid w:val="000040CE"/>
    <w:rsid w:val="0000410D"/>
    <w:rsid w:val="00004229"/>
    <w:rsid w:val="000044D5"/>
    <w:rsid w:val="0000460A"/>
    <w:rsid w:val="00004678"/>
    <w:rsid w:val="000046D6"/>
    <w:rsid w:val="00004710"/>
    <w:rsid w:val="00004804"/>
    <w:rsid w:val="000048C1"/>
    <w:rsid w:val="00004A95"/>
    <w:rsid w:val="00004A96"/>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38"/>
    <w:rsid w:val="0000694F"/>
    <w:rsid w:val="00006AB0"/>
    <w:rsid w:val="00006C5B"/>
    <w:rsid w:val="00006FE0"/>
    <w:rsid w:val="000070AC"/>
    <w:rsid w:val="0000725E"/>
    <w:rsid w:val="00007387"/>
    <w:rsid w:val="000073C3"/>
    <w:rsid w:val="00007535"/>
    <w:rsid w:val="0000753B"/>
    <w:rsid w:val="000077D1"/>
    <w:rsid w:val="0000795A"/>
    <w:rsid w:val="000079CF"/>
    <w:rsid w:val="00007CBD"/>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958"/>
    <w:rsid w:val="00010AFC"/>
    <w:rsid w:val="00010D88"/>
    <w:rsid w:val="00011136"/>
    <w:rsid w:val="000113A1"/>
    <w:rsid w:val="000113CE"/>
    <w:rsid w:val="000113DD"/>
    <w:rsid w:val="000114C3"/>
    <w:rsid w:val="000115AD"/>
    <w:rsid w:val="00011612"/>
    <w:rsid w:val="0001165C"/>
    <w:rsid w:val="000116A5"/>
    <w:rsid w:val="0001171F"/>
    <w:rsid w:val="00011805"/>
    <w:rsid w:val="000119DE"/>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4FF"/>
    <w:rsid w:val="000137AA"/>
    <w:rsid w:val="000137E4"/>
    <w:rsid w:val="00013861"/>
    <w:rsid w:val="00013886"/>
    <w:rsid w:val="0001397F"/>
    <w:rsid w:val="00013E44"/>
    <w:rsid w:val="00014077"/>
    <w:rsid w:val="0001419A"/>
    <w:rsid w:val="000141BD"/>
    <w:rsid w:val="0001422B"/>
    <w:rsid w:val="000146C7"/>
    <w:rsid w:val="000146E1"/>
    <w:rsid w:val="0001474D"/>
    <w:rsid w:val="00014818"/>
    <w:rsid w:val="00014A3A"/>
    <w:rsid w:val="00014BCA"/>
    <w:rsid w:val="00014C69"/>
    <w:rsid w:val="00014D04"/>
    <w:rsid w:val="00014D10"/>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755"/>
    <w:rsid w:val="00016826"/>
    <w:rsid w:val="00016AC2"/>
    <w:rsid w:val="00016AC6"/>
    <w:rsid w:val="00016AF0"/>
    <w:rsid w:val="00016FBF"/>
    <w:rsid w:val="00016FE0"/>
    <w:rsid w:val="0001706A"/>
    <w:rsid w:val="00017151"/>
    <w:rsid w:val="000171D7"/>
    <w:rsid w:val="000172FF"/>
    <w:rsid w:val="00017304"/>
    <w:rsid w:val="00017490"/>
    <w:rsid w:val="000174AD"/>
    <w:rsid w:val="00017735"/>
    <w:rsid w:val="000179F7"/>
    <w:rsid w:val="00017BA4"/>
    <w:rsid w:val="00017E52"/>
    <w:rsid w:val="00017F49"/>
    <w:rsid w:val="000200CC"/>
    <w:rsid w:val="00020370"/>
    <w:rsid w:val="000203DC"/>
    <w:rsid w:val="000205C8"/>
    <w:rsid w:val="000208A6"/>
    <w:rsid w:val="0002099A"/>
    <w:rsid w:val="00020A0A"/>
    <w:rsid w:val="00020A1C"/>
    <w:rsid w:val="00020C63"/>
    <w:rsid w:val="00020CF9"/>
    <w:rsid w:val="00020E8E"/>
    <w:rsid w:val="0002109A"/>
    <w:rsid w:val="000212BC"/>
    <w:rsid w:val="00021317"/>
    <w:rsid w:val="000214B1"/>
    <w:rsid w:val="000214EA"/>
    <w:rsid w:val="00021589"/>
    <w:rsid w:val="0002195F"/>
    <w:rsid w:val="00021A78"/>
    <w:rsid w:val="00021B1B"/>
    <w:rsid w:val="00021C03"/>
    <w:rsid w:val="00021C39"/>
    <w:rsid w:val="00021C54"/>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B23"/>
    <w:rsid w:val="00024C25"/>
    <w:rsid w:val="00024C3F"/>
    <w:rsid w:val="00024E01"/>
    <w:rsid w:val="00024F4F"/>
    <w:rsid w:val="0002501D"/>
    <w:rsid w:val="000250AB"/>
    <w:rsid w:val="00025256"/>
    <w:rsid w:val="0002552A"/>
    <w:rsid w:val="00025625"/>
    <w:rsid w:val="00025823"/>
    <w:rsid w:val="00025A64"/>
    <w:rsid w:val="00025B21"/>
    <w:rsid w:val="00025D8A"/>
    <w:rsid w:val="00025E7F"/>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1D"/>
    <w:rsid w:val="000277CC"/>
    <w:rsid w:val="0002782D"/>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09"/>
    <w:rsid w:val="00031855"/>
    <w:rsid w:val="000318A2"/>
    <w:rsid w:val="000318DE"/>
    <w:rsid w:val="00031937"/>
    <w:rsid w:val="00031942"/>
    <w:rsid w:val="00031B10"/>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634"/>
    <w:rsid w:val="0003371C"/>
    <w:rsid w:val="000337DA"/>
    <w:rsid w:val="000337E8"/>
    <w:rsid w:val="000338A4"/>
    <w:rsid w:val="00033B55"/>
    <w:rsid w:val="00033D65"/>
    <w:rsid w:val="00033F30"/>
    <w:rsid w:val="00033F7A"/>
    <w:rsid w:val="00033FC0"/>
    <w:rsid w:val="0003402B"/>
    <w:rsid w:val="0003419E"/>
    <w:rsid w:val="000341BB"/>
    <w:rsid w:val="00034280"/>
    <w:rsid w:val="000342D9"/>
    <w:rsid w:val="000343F2"/>
    <w:rsid w:val="000344D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2A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DEB"/>
    <w:rsid w:val="00036F02"/>
    <w:rsid w:val="0003727F"/>
    <w:rsid w:val="0003740B"/>
    <w:rsid w:val="0003756A"/>
    <w:rsid w:val="00037571"/>
    <w:rsid w:val="0003763A"/>
    <w:rsid w:val="0003768D"/>
    <w:rsid w:val="00037704"/>
    <w:rsid w:val="0003772C"/>
    <w:rsid w:val="000377D4"/>
    <w:rsid w:val="00037950"/>
    <w:rsid w:val="000379B4"/>
    <w:rsid w:val="00037A41"/>
    <w:rsid w:val="00037B0E"/>
    <w:rsid w:val="00037BEB"/>
    <w:rsid w:val="00037DBD"/>
    <w:rsid w:val="00037E65"/>
    <w:rsid w:val="00037F0A"/>
    <w:rsid w:val="0004000C"/>
    <w:rsid w:val="000400AB"/>
    <w:rsid w:val="00040505"/>
    <w:rsid w:val="00040544"/>
    <w:rsid w:val="000405D8"/>
    <w:rsid w:val="000408C9"/>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35"/>
    <w:rsid w:val="00042BAF"/>
    <w:rsid w:val="00042C6C"/>
    <w:rsid w:val="00043038"/>
    <w:rsid w:val="0004317A"/>
    <w:rsid w:val="000433DB"/>
    <w:rsid w:val="000436C2"/>
    <w:rsid w:val="00043799"/>
    <w:rsid w:val="00043977"/>
    <w:rsid w:val="000439E7"/>
    <w:rsid w:val="00043E0D"/>
    <w:rsid w:val="00043F7C"/>
    <w:rsid w:val="00043FF3"/>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BA"/>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8DA"/>
    <w:rsid w:val="00047D75"/>
    <w:rsid w:val="00047F07"/>
    <w:rsid w:val="00050006"/>
    <w:rsid w:val="0005013D"/>
    <w:rsid w:val="00050183"/>
    <w:rsid w:val="00050210"/>
    <w:rsid w:val="000505C6"/>
    <w:rsid w:val="000506BB"/>
    <w:rsid w:val="00050715"/>
    <w:rsid w:val="00050835"/>
    <w:rsid w:val="00050C01"/>
    <w:rsid w:val="00050C96"/>
    <w:rsid w:val="00050E13"/>
    <w:rsid w:val="00050E71"/>
    <w:rsid w:val="00051207"/>
    <w:rsid w:val="00051330"/>
    <w:rsid w:val="00051401"/>
    <w:rsid w:val="000514E4"/>
    <w:rsid w:val="00051733"/>
    <w:rsid w:val="000517C0"/>
    <w:rsid w:val="00051A86"/>
    <w:rsid w:val="00051AE6"/>
    <w:rsid w:val="00051B14"/>
    <w:rsid w:val="00051C37"/>
    <w:rsid w:val="000520C7"/>
    <w:rsid w:val="0005214F"/>
    <w:rsid w:val="000521B5"/>
    <w:rsid w:val="000522E6"/>
    <w:rsid w:val="00052529"/>
    <w:rsid w:val="000526F7"/>
    <w:rsid w:val="000528B9"/>
    <w:rsid w:val="000528CB"/>
    <w:rsid w:val="000528F6"/>
    <w:rsid w:val="00052966"/>
    <w:rsid w:val="00052B6C"/>
    <w:rsid w:val="00052F2F"/>
    <w:rsid w:val="00052FB0"/>
    <w:rsid w:val="00053004"/>
    <w:rsid w:val="00053009"/>
    <w:rsid w:val="00053025"/>
    <w:rsid w:val="000532AC"/>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6D8"/>
    <w:rsid w:val="0005477E"/>
    <w:rsid w:val="00054978"/>
    <w:rsid w:val="000549DD"/>
    <w:rsid w:val="00054E51"/>
    <w:rsid w:val="00054EBE"/>
    <w:rsid w:val="00055055"/>
    <w:rsid w:val="000550FC"/>
    <w:rsid w:val="0005523D"/>
    <w:rsid w:val="000552FF"/>
    <w:rsid w:val="00055367"/>
    <w:rsid w:val="0005536B"/>
    <w:rsid w:val="00055414"/>
    <w:rsid w:val="000555E9"/>
    <w:rsid w:val="0005562F"/>
    <w:rsid w:val="00055783"/>
    <w:rsid w:val="000557DC"/>
    <w:rsid w:val="0005584A"/>
    <w:rsid w:val="0005584F"/>
    <w:rsid w:val="000559D2"/>
    <w:rsid w:val="00055BDE"/>
    <w:rsid w:val="00055C9C"/>
    <w:rsid w:val="00055DB5"/>
    <w:rsid w:val="00055E49"/>
    <w:rsid w:val="00055E4D"/>
    <w:rsid w:val="0005608D"/>
    <w:rsid w:val="000560C0"/>
    <w:rsid w:val="00056137"/>
    <w:rsid w:val="000562AC"/>
    <w:rsid w:val="00056402"/>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0F77"/>
    <w:rsid w:val="000613E6"/>
    <w:rsid w:val="00061442"/>
    <w:rsid w:val="000615C1"/>
    <w:rsid w:val="0006162D"/>
    <w:rsid w:val="000616D9"/>
    <w:rsid w:val="00061BA5"/>
    <w:rsid w:val="00061BA8"/>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0D6"/>
    <w:rsid w:val="000702F8"/>
    <w:rsid w:val="000703CF"/>
    <w:rsid w:val="0007040E"/>
    <w:rsid w:val="00070506"/>
    <w:rsid w:val="0007057A"/>
    <w:rsid w:val="00070586"/>
    <w:rsid w:val="000706A8"/>
    <w:rsid w:val="00070934"/>
    <w:rsid w:val="00070963"/>
    <w:rsid w:val="00070E18"/>
    <w:rsid w:val="00070F50"/>
    <w:rsid w:val="00070F5F"/>
    <w:rsid w:val="000710A9"/>
    <w:rsid w:val="00071500"/>
    <w:rsid w:val="00071A17"/>
    <w:rsid w:val="00071A48"/>
    <w:rsid w:val="00071E64"/>
    <w:rsid w:val="00071F43"/>
    <w:rsid w:val="00071FDC"/>
    <w:rsid w:val="0007205F"/>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466"/>
    <w:rsid w:val="00073554"/>
    <w:rsid w:val="00073716"/>
    <w:rsid w:val="0007378E"/>
    <w:rsid w:val="00073851"/>
    <w:rsid w:val="000738A7"/>
    <w:rsid w:val="0007397B"/>
    <w:rsid w:val="00073A63"/>
    <w:rsid w:val="00073AC5"/>
    <w:rsid w:val="00073ADC"/>
    <w:rsid w:val="00073CB0"/>
    <w:rsid w:val="00073D03"/>
    <w:rsid w:val="00073D7D"/>
    <w:rsid w:val="0007412F"/>
    <w:rsid w:val="00074227"/>
    <w:rsid w:val="0007427C"/>
    <w:rsid w:val="0007433A"/>
    <w:rsid w:val="00074869"/>
    <w:rsid w:val="000749EF"/>
    <w:rsid w:val="00074A2C"/>
    <w:rsid w:val="00074C66"/>
    <w:rsid w:val="00074D35"/>
    <w:rsid w:val="00074E21"/>
    <w:rsid w:val="00074E57"/>
    <w:rsid w:val="00075005"/>
    <w:rsid w:val="00075036"/>
    <w:rsid w:val="00075219"/>
    <w:rsid w:val="0007551F"/>
    <w:rsid w:val="000756FE"/>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9DB"/>
    <w:rsid w:val="00082A0D"/>
    <w:rsid w:val="00082A98"/>
    <w:rsid w:val="00082AB1"/>
    <w:rsid w:val="00082AC0"/>
    <w:rsid w:val="00082B09"/>
    <w:rsid w:val="00082C21"/>
    <w:rsid w:val="00082C74"/>
    <w:rsid w:val="00082E8D"/>
    <w:rsid w:val="00083015"/>
    <w:rsid w:val="0008306F"/>
    <w:rsid w:val="0008308B"/>
    <w:rsid w:val="000831D2"/>
    <w:rsid w:val="0008329E"/>
    <w:rsid w:val="0008331B"/>
    <w:rsid w:val="0008340A"/>
    <w:rsid w:val="000834EF"/>
    <w:rsid w:val="0008354F"/>
    <w:rsid w:val="0008356B"/>
    <w:rsid w:val="000835BC"/>
    <w:rsid w:val="0008371D"/>
    <w:rsid w:val="00083876"/>
    <w:rsid w:val="000838E0"/>
    <w:rsid w:val="000839B6"/>
    <w:rsid w:val="00083A34"/>
    <w:rsid w:val="00083A49"/>
    <w:rsid w:val="00083ACF"/>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78F"/>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B52"/>
    <w:rsid w:val="00090C02"/>
    <w:rsid w:val="00090CBC"/>
    <w:rsid w:val="00090DBA"/>
    <w:rsid w:val="00090F8A"/>
    <w:rsid w:val="00090FD2"/>
    <w:rsid w:val="00090FEA"/>
    <w:rsid w:val="00090FF6"/>
    <w:rsid w:val="0009101C"/>
    <w:rsid w:val="00091075"/>
    <w:rsid w:val="00091079"/>
    <w:rsid w:val="00091090"/>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DD1"/>
    <w:rsid w:val="00092E4E"/>
    <w:rsid w:val="000930CB"/>
    <w:rsid w:val="000931A2"/>
    <w:rsid w:val="000931F0"/>
    <w:rsid w:val="0009327A"/>
    <w:rsid w:val="000932AD"/>
    <w:rsid w:val="00093338"/>
    <w:rsid w:val="00093374"/>
    <w:rsid w:val="0009396C"/>
    <w:rsid w:val="000939E5"/>
    <w:rsid w:val="00093A1F"/>
    <w:rsid w:val="00093C42"/>
    <w:rsid w:val="00093F3C"/>
    <w:rsid w:val="0009400D"/>
    <w:rsid w:val="00094127"/>
    <w:rsid w:val="000941C5"/>
    <w:rsid w:val="00094364"/>
    <w:rsid w:val="00094513"/>
    <w:rsid w:val="00094592"/>
    <w:rsid w:val="00094600"/>
    <w:rsid w:val="000946E6"/>
    <w:rsid w:val="0009482F"/>
    <w:rsid w:val="00094B3C"/>
    <w:rsid w:val="00094B7D"/>
    <w:rsid w:val="00094BBC"/>
    <w:rsid w:val="00094E87"/>
    <w:rsid w:val="00094FA9"/>
    <w:rsid w:val="00094FB8"/>
    <w:rsid w:val="000951E0"/>
    <w:rsid w:val="000954D7"/>
    <w:rsid w:val="000954E1"/>
    <w:rsid w:val="000955D0"/>
    <w:rsid w:val="000955E7"/>
    <w:rsid w:val="0009562E"/>
    <w:rsid w:val="000956E6"/>
    <w:rsid w:val="00095889"/>
    <w:rsid w:val="00095A1E"/>
    <w:rsid w:val="00095CA8"/>
    <w:rsid w:val="00095DEC"/>
    <w:rsid w:val="00095E84"/>
    <w:rsid w:val="00095F77"/>
    <w:rsid w:val="00096039"/>
    <w:rsid w:val="000964D0"/>
    <w:rsid w:val="00096648"/>
    <w:rsid w:val="000967CD"/>
    <w:rsid w:val="000967F3"/>
    <w:rsid w:val="00096860"/>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621"/>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A5A"/>
    <w:rsid w:val="000A1BC9"/>
    <w:rsid w:val="000A208B"/>
    <w:rsid w:val="000A219A"/>
    <w:rsid w:val="000A224D"/>
    <w:rsid w:val="000A2310"/>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895"/>
    <w:rsid w:val="000A4AE5"/>
    <w:rsid w:val="000A4D08"/>
    <w:rsid w:val="000A4DC1"/>
    <w:rsid w:val="000A52F5"/>
    <w:rsid w:val="000A535E"/>
    <w:rsid w:val="000A53D8"/>
    <w:rsid w:val="000A5654"/>
    <w:rsid w:val="000A5772"/>
    <w:rsid w:val="000A5784"/>
    <w:rsid w:val="000A5870"/>
    <w:rsid w:val="000A59BB"/>
    <w:rsid w:val="000A5B39"/>
    <w:rsid w:val="000A5C78"/>
    <w:rsid w:val="000A5DCA"/>
    <w:rsid w:val="000A5E0C"/>
    <w:rsid w:val="000A5E1E"/>
    <w:rsid w:val="000A6299"/>
    <w:rsid w:val="000A6331"/>
    <w:rsid w:val="000A6508"/>
    <w:rsid w:val="000A66DA"/>
    <w:rsid w:val="000A6734"/>
    <w:rsid w:val="000A6BF8"/>
    <w:rsid w:val="000A6C80"/>
    <w:rsid w:val="000A6E4E"/>
    <w:rsid w:val="000A7100"/>
    <w:rsid w:val="000A7251"/>
    <w:rsid w:val="000A776C"/>
    <w:rsid w:val="000A78B8"/>
    <w:rsid w:val="000A7A63"/>
    <w:rsid w:val="000A7B2D"/>
    <w:rsid w:val="000A7C09"/>
    <w:rsid w:val="000A7FBE"/>
    <w:rsid w:val="000A7FD7"/>
    <w:rsid w:val="000B0128"/>
    <w:rsid w:val="000B012E"/>
    <w:rsid w:val="000B0149"/>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09"/>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9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B6C"/>
    <w:rsid w:val="000C0BD4"/>
    <w:rsid w:val="000C0DE3"/>
    <w:rsid w:val="000C1001"/>
    <w:rsid w:val="000C1348"/>
    <w:rsid w:val="000C1467"/>
    <w:rsid w:val="000C1646"/>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BC3"/>
    <w:rsid w:val="000C3CD0"/>
    <w:rsid w:val="000C3D20"/>
    <w:rsid w:val="000C3E89"/>
    <w:rsid w:val="000C3E8D"/>
    <w:rsid w:val="000C3FC8"/>
    <w:rsid w:val="000C4265"/>
    <w:rsid w:val="000C4649"/>
    <w:rsid w:val="000C4729"/>
    <w:rsid w:val="000C47BD"/>
    <w:rsid w:val="000C48FF"/>
    <w:rsid w:val="000C49FA"/>
    <w:rsid w:val="000C4CE6"/>
    <w:rsid w:val="000C4D73"/>
    <w:rsid w:val="000C4F37"/>
    <w:rsid w:val="000C515A"/>
    <w:rsid w:val="000C5185"/>
    <w:rsid w:val="000C52AE"/>
    <w:rsid w:val="000C52BC"/>
    <w:rsid w:val="000C54C3"/>
    <w:rsid w:val="000C5538"/>
    <w:rsid w:val="000C55E2"/>
    <w:rsid w:val="000C5810"/>
    <w:rsid w:val="000C5816"/>
    <w:rsid w:val="000C585F"/>
    <w:rsid w:val="000C58D6"/>
    <w:rsid w:val="000C5A1A"/>
    <w:rsid w:val="000C5DCF"/>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41B"/>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2F9B"/>
    <w:rsid w:val="000D30E4"/>
    <w:rsid w:val="000D3112"/>
    <w:rsid w:val="000D35EA"/>
    <w:rsid w:val="000D360C"/>
    <w:rsid w:val="000D38DF"/>
    <w:rsid w:val="000D3960"/>
    <w:rsid w:val="000D3A53"/>
    <w:rsid w:val="000D3AB4"/>
    <w:rsid w:val="000D3C4D"/>
    <w:rsid w:val="000D3D29"/>
    <w:rsid w:val="000D3DE3"/>
    <w:rsid w:val="000D40A6"/>
    <w:rsid w:val="000D40B0"/>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F9A"/>
    <w:rsid w:val="000D5FEF"/>
    <w:rsid w:val="000D60C2"/>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41E"/>
    <w:rsid w:val="000D753B"/>
    <w:rsid w:val="000D75C7"/>
    <w:rsid w:val="000D7793"/>
    <w:rsid w:val="000D78D2"/>
    <w:rsid w:val="000D7AAC"/>
    <w:rsid w:val="000D7ABA"/>
    <w:rsid w:val="000D7B22"/>
    <w:rsid w:val="000D7F6D"/>
    <w:rsid w:val="000D7F7C"/>
    <w:rsid w:val="000E012B"/>
    <w:rsid w:val="000E017B"/>
    <w:rsid w:val="000E0255"/>
    <w:rsid w:val="000E02EE"/>
    <w:rsid w:val="000E068D"/>
    <w:rsid w:val="000E078F"/>
    <w:rsid w:val="000E07C1"/>
    <w:rsid w:val="000E0B25"/>
    <w:rsid w:val="000E0D6A"/>
    <w:rsid w:val="000E0DA8"/>
    <w:rsid w:val="000E0E7D"/>
    <w:rsid w:val="000E0F3B"/>
    <w:rsid w:val="000E0F85"/>
    <w:rsid w:val="000E0F87"/>
    <w:rsid w:val="000E1155"/>
    <w:rsid w:val="000E172A"/>
    <w:rsid w:val="000E1800"/>
    <w:rsid w:val="000E1878"/>
    <w:rsid w:val="000E1909"/>
    <w:rsid w:val="000E1AAE"/>
    <w:rsid w:val="000E1AEE"/>
    <w:rsid w:val="000E1AF3"/>
    <w:rsid w:val="000E1DE8"/>
    <w:rsid w:val="000E2677"/>
    <w:rsid w:val="000E28A2"/>
    <w:rsid w:val="000E292D"/>
    <w:rsid w:val="000E293A"/>
    <w:rsid w:val="000E2A49"/>
    <w:rsid w:val="000E2A6C"/>
    <w:rsid w:val="000E2B5D"/>
    <w:rsid w:val="000E2B8D"/>
    <w:rsid w:val="000E2BE7"/>
    <w:rsid w:val="000E2E5B"/>
    <w:rsid w:val="000E2F76"/>
    <w:rsid w:val="000E35C0"/>
    <w:rsid w:val="000E3730"/>
    <w:rsid w:val="000E37A6"/>
    <w:rsid w:val="000E398C"/>
    <w:rsid w:val="000E3A01"/>
    <w:rsid w:val="000E3C6B"/>
    <w:rsid w:val="000E41F4"/>
    <w:rsid w:val="000E42AF"/>
    <w:rsid w:val="000E438B"/>
    <w:rsid w:val="000E4629"/>
    <w:rsid w:val="000E4959"/>
    <w:rsid w:val="000E4AD9"/>
    <w:rsid w:val="000E4CC5"/>
    <w:rsid w:val="000E4D3E"/>
    <w:rsid w:val="000E4F0E"/>
    <w:rsid w:val="000E4F4B"/>
    <w:rsid w:val="000E51C1"/>
    <w:rsid w:val="000E5638"/>
    <w:rsid w:val="000E58D6"/>
    <w:rsid w:val="000E5A67"/>
    <w:rsid w:val="000E5CD9"/>
    <w:rsid w:val="000E5CE7"/>
    <w:rsid w:val="000E5D96"/>
    <w:rsid w:val="000E602D"/>
    <w:rsid w:val="000E61F9"/>
    <w:rsid w:val="000E6302"/>
    <w:rsid w:val="000E6350"/>
    <w:rsid w:val="000E6535"/>
    <w:rsid w:val="000E671E"/>
    <w:rsid w:val="000E6897"/>
    <w:rsid w:val="000E6968"/>
    <w:rsid w:val="000E6B1A"/>
    <w:rsid w:val="000E6B76"/>
    <w:rsid w:val="000E6CD6"/>
    <w:rsid w:val="000E6EAD"/>
    <w:rsid w:val="000E6F5E"/>
    <w:rsid w:val="000E6FFC"/>
    <w:rsid w:val="000E7159"/>
    <w:rsid w:val="000E71A1"/>
    <w:rsid w:val="000E7A1B"/>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D2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257"/>
    <w:rsid w:val="000F426E"/>
    <w:rsid w:val="000F4479"/>
    <w:rsid w:val="000F468E"/>
    <w:rsid w:val="000F46E3"/>
    <w:rsid w:val="000F473B"/>
    <w:rsid w:val="000F4792"/>
    <w:rsid w:val="000F4853"/>
    <w:rsid w:val="000F485B"/>
    <w:rsid w:val="000F4A77"/>
    <w:rsid w:val="000F4B6D"/>
    <w:rsid w:val="000F4D05"/>
    <w:rsid w:val="000F4F2F"/>
    <w:rsid w:val="000F4FA7"/>
    <w:rsid w:val="000F5103"/>
    <w:rsid w:val="000F5488"/>
    <w:rsid w:val="000F5574"/>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78"/>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B74"/>
    <w:rsid w:val="00100CC9"/>
    <w:rsid w:val="00100D47"/>
    <w:rsid w:val="00100DFA"/>
    <w:rsid w:val="00100E68"/>
    <w:rsid w:val="00100EE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7E5"/>
    <w:rsid w:val="00104807"/>
    <w:rsid w:val="0010483C"/>
    <w:rsid w:val="0010493D"/>
    <w:rsid w:val="001049FA"/>
    <w:rsid w:val="00104B04"/>
    <w:rsid w:val="00104DA0"/>
    <w:rsid w:val="00104DAC"/>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12"/>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5AA"/>
    <w:rsid w:val="0011062A"/>
    <w:rsid w:val="00110656"/>
    <w:rsid w:val="001106A9"/>
    <w:rsid w:val="001108CC"/>
    <w:rsid w:val="001109E6"/>
    <w:rsid w:val="00110D15"/>
    <w:rsid w:val="00111165"/>
    <w:rsid w:val="0011139C"/>
    <w:rsid w:val="001113AF"/>
    <w:rsid w:val="0011147F"/>
    <w:rsid w:val="0011155A"/>
    <w:rsid w:val="0011161D"/>
    <w:rsid w:val="00111719"/>
    <w:rsid w:val="00111744"/>
    <w:rsid w:val="001117C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DBB"/>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54"/>
    <w:rsid w:val="00115097"/>
    <w:rsid w:val="001151F9"/>
    <w:rsid w:val="0011524B"/>
    <w:rsid w:val="001154D5"/>
    <w:rsid w:val="00115552"/>
    <w:rsid w:val="0011586A"/>
    <w:rsid w:val="00115911"/>
    <w:rsid w:val="00115945"/>
    <w:rsid w:val="00115A4E"/>
    <w:rsid w:val="00115AB3"/>
    <w:rsid w:val="00115D4E"/>
    <w:rsid w:val="00115F33"/>
    <w:rsid w:val="001164A6"/>
    <w:rsid w:val="0011664B"/>
    <w:rsid w:val="0011678F"/>
    <w:rsid w:val="001167DF"/>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17CE3"/>
    <w:rsid w:val="0012034E"/>
    <w:rsid w:val="001204BE"/>
    <w:rsid w:val="0012066D"/>
    <w:rsid w:val="00120772"/>
    <w:rsid w:val="001208DC"/>
    <w:rsid w:val="00120A72"/>
    <w:rsid w:val="00120A86"/>
    <w:rsid w:val="00120B45"/>
    <w:rsid w:val="00120BF3"/>
    <w:rsid w:val="00120BFB"/>
    <w:rsid w:val="00120F39"/>
    <w:rsid w:val="00120FEB"/>
    <w:rsid w:val="001211AD"/>
    <w:rsid w:val="001212C3"/>
    <w:rsid w:val="001213BB"/>
    <w:rsid w:val="001215C9"/>
    <w:rsid w:val="00121645"/>
    <w:rsid w:val="001216B6"/>
    <w:rsid w:val="001218ED"/>
    <w:rsid w:val="0012190B"/>
    <w:rsid w:val="00121B38"/>
    <w:rsid w:val="00121B49"/>
    <w:rsid w:val="00121C72"/>
    <w:rsid w:val="00121FCF"/>
    <w:rsid w:val="0012207A"/>
    <w:rsid w:val="001223A6"/>
    <w:rsid w:val="00122469"/>
    <w:rsid w:val="0012248C"/>
    <w:rsid w:val="00122684"/>
    <w:rsid w:val="001228D2"/>
    <w:rsid w:val="001229D2"/>
    <w:rsid w:val="00122AF9"/>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B16"/>
    <w:rsid w:val="00124BE6"/>
    <w:rsid w:val="00124DD2"/>
    <w:rsid w:val="00124EB2"/>
    <w:rsid w:val="001250F9"/>
    <w:rsid w:val="00125482"/>
    <w:rsid w:val="00125864"/>
    <w:rsid w:val="00125972"/>
    <w:rsid w:val="00125C01"/>
    <w:rsid w:val="00125CA4"/>
    <w:rsid w:val="00125EA6"/>
    <w:rsid w:val="00125ED7"/>
    <w:rsid w:val="00126042"/>
    <w:rsid w:val="00126082"/>
    <w:rsid w:val="00126403"/>
    <w:rsid w:val="0012659F"/>
    <w:rsid w:val="00126884"/>
    <w:rsid w:val="001269E1"/>
    <w:rsid w:val="00126A1D"/>
    <w:rsid w:val="00126BEF"/>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55E"/>
    <w:rsid w:val="001306D6"/>
    <w:rsid w:val="00130752"/>
    <w:rsid w:val="00130753"/>
    <w:rsid w:val="0013096D"/>
    <w:rsid w:val="001309C9"/>
    <w:rsid w:val="001309EC"/>
    <w:rsid w:val="00130A00"/>
    <w:rsid w:val="00130B3A"/>
    <w:rsid w:val="00130B83"/>
    <w:rsid w:val="00130D48"/>
    <w:rsid w:val="00130EAE"/>
    <w:rsid w:val="00130EB7"/>
    <w:rsid w:val="00130F89"/>
    <w:rsid w:val="001312AF"/>
    <w:rsid w:val="001313DF"/>
    <w:rsid w:val="0013150A"/>
    <w:rsid w:val="001315A2"/>
    <w:rsid w:val="0013176A"/>
    <w:rsid w:val="00131809"/>
    <w:rsid w:val="001318BE"/>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7C2"/>
    <w:rsid w:val="0013496C"/>
    <w:rsid w:val="00134974"/>
    <w:rsid w:val="00134A28"/>
    <w:rsid w:val="00134B9D"/>
    <w:rsid w:val="00134EF2"/>
    <w:rsid w:val="00135016"/>
    <w:rsid w:val="00135388"/>
    <w:rsid w:val="001353BC"/>
    <w:rsid w:val="0013551A"/>
    <w:rsid w:val="00135525"/>
    <w:rsid w:val="001356CE"/>
    <w:rsid w:val="00135786"/>
    <w:rsid w:val="0013594B"/>
    <w:rsid w:val="00135972"/>
    <w:rsid w:val="00135A19"/>
    <w:rsid w:val="00135A9F"/>
    <w:rsid w:val="00135CAD"/>
    <w:rsid w:val="00135E76"/>
    <w:rsid w:val="00136179"/>
    <w:rsid w:val="0013618B"/>
    <w:rsid w:val="00136293"/>
    <w:rsid w:val="001363F4"/>
    <w:rsid w:val="00136576"/>
    <w:rsid w:val="0013659E"/>
    <w:rsid w:val="001365D3"/>
    <w:rsid w:val="0013685B"/>
    <w:rsid w:val="00136872"/>
    <w:rsid w:val="0013688A"/>
    <w:rsid w:val="00136903"/>
    <w:rsid w:val="00136ABB"/>
    <w:rsid w:val="00136AF6"/>
    <w:rsid w:val="00136C03"/>
    <w:rsid w:val="00136EA1"/>
    <w:rsid w:val="00136F66"/>
    <w:rsid w:val="001371F2"/>
    <w:rsid w:val="0013745F"/>
    <w:rsid w:val="001374DA"/>
    <w:rsid w:val="00137701"/>
    <w:rsid w:val="00137706"/>
    <w:rsid w:val="001377E1"/>
    <w:rsid w:val="00137804"/>
    <w:rsid w:val="001378AC"/>
    <w:rsid w:val="00137BE5"/>
    <w:rsid w:val="00137CB2"/>
    <w:rsid w:val="00137CD0"/>
    <w:rsid w:val="00137CD3"/>
    <w:rsid w:val="00137D04"/>
    <w:rsid w:val="00137E32"/>
    <w:rsid w:val="00140124"/>
    <w:rsid w:val="00140371"/>
    <w:rsid w:val="0014044E"/>
    <w:rsid w:val="001405C9"/>
    <w:rsid w:val="0014063A"/>
    <w:rsid w:val="0014070B"/>
    <w:rsid w:val="001407B6"/>
    <w:rsid w:val="00140A37"/>
    <w:rsid w:val="00140A67"/>
    <w:rsid w:val="00140B4E"/>
    <w:rsid w:val="00140F1B"/>
    <w:rsid w:val="00140FB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2DC2"/>
    <w:rsid w:val="00142F53"/>
    <w:rsid w:val="00143210"/>
    <w:rsid w:val="0014372A"/>
    <w:rsid w:val="00143748"/>
    <w:rsid w:val="00143A1B"/>
    <w:rsid w:val="00143A27"/>
    <w:rsid w:val="00143A9D"/>
    <w:rsid w:val="00143B32"/>
    <w:rsid w:val="00143BD9"/>
    <w:rsid w:val="00143F5D"/>
    <w:rsid w:val="0014405C"/>
    <w:rsid w:val="00144204"/>
    <w:rsid w:val="0014440C"/>
    <w:rsid w:val="0014451F"/>
    <w:rsid w:val="0014475B"/>
    <w:rsid w:val="00144BBD"/>
    <w:rsid w:val="00144D06"/>
    <w:rsid w:val="00145045"/>
    <w:rsid w:val="001455CC"/>
    <w:rsid w:val="00145817"/>
    <w:rsid w:val="00145895"/>
    <w:rsid w:val="00145918"/>
    <w:rsid w:val="00145926"/>
    <w:rsid w:val="001459D8"/>
    <w:rsid w:val="00145AFF"/>
    <w:rsid w:val="00145B29"/>
    <w:rsid w:val="00145B6F"/>
    <w:rsid w:val="00145CC4"/>
    <w:rsid w:val="00145CDC"/>
    <w:rsid w:val="00145CE8"/>
    <w:rsid w:val="00145D21"/>
    <w:rsid w:val="00145F4E"/>
    <w:rsid w:val="00146069"/>
    <w:rsid w:val="0014606D"/>
    <w:rsid w:val="00146183"/>
    <w:rsid w:val="001461F7"/>
    <w:rsid w:val="00146445"/>
    <w:rsid w:val="0014654C"/>
    <w:rsid w:val="001465B0"/>
    <w:rsid w:val="00146A4B"/>
    <w:rsid w:val="00146C92"/>
    <w:rsid w:val="00146CA0"/>
    <w:rsid w:val="00146CBD"/>
    <w:rsid w:val="001471EB"/>
    <w:rsid w:val="00147467"/>
    <w:rsid w:val="00147530"/>
    <w:rsid w:val="00147567"/>
    <w:rsid w:val="00147817"/>
    <w:rsid w:val="00147834"/>
    <w:rsid w:val="00147844"/>
    <w:rsid w:val="001479E3"/>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B7"/>
    <w:rsid w:val="001509D6"/>
    <w:rsid w:val="001511AD"/>
    <w:rsid w:val="00151386"/>
    <w:rsid w:val="00151583"/>
    <w:rsid w:val="0015172E"/>
    <w:rsid w:val="001517FC"/>
    <w:rsid w:val="00151955"/>
    <w:rsid w:val="00151A12"/>
    <w:rsid w:val="00151BB2"/>
    <w:rsid w:val="00151BD9"/>
    <w:rsid w:val="00151C2D"/>
    <w:rsid w:val="00151C3E"/>
    <w:rsid w:val="00151CE1"/>
    <w:rsid w:val="00151D3F"/>
    <w:rsid w:val="00151DAE"/>
    <w:rsid w:val="00152261"/>
    <w:rsid w:val="001528BF"/>
    <w:rsid w:val="0015290C"/>
    <w:rsid w:val="001529D0"/>
    <w:rsid w:val="00152A29"/>
    <w:rsid w:val="00152ACB"/>
    <w:rsid w:val="00152C0F"/>
    <w:rsid w:val="00152D1E"/>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1F6"/>
    <w:rsid w:val="0015521F"/>
    <w:rsid w:val="00155265"/>
    <w:rsid w:val="00155268"/>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2C8"/>
    <w:rsid w:val="001563EA"/>
    <w:rsid w:val="0015686E"/>
    <w:rsid w:val="00156CBA"/>
    <w:rsid w:val="00156CCB"/>
    <w:rsid w:val="00156D38"/>
    <w:rsid w:val="00156E28"/>
    <w:rsid w:val="00156EF4"/>
    <w:rsid w:val="00156F25"/>
    <w:rsid w:val="001570FE"/>
    <w:rsid w:val="001572EF"/>
    <w:rsid w:val="0015739B"/>
    <w:rsid w:val="00157688"/>
    <w:rsid w:val="00157821"/>
    <w:rsid w:val="00157A72"/>
    <w:rsid w:val="00157AD0"/>
    <w:rsid w:val="00157BD9"/>
    <w:rsid w:val="00157C48"/>
    <w:rsid w:val="00157D16"/>
    <w:rsid w:val="00157DAA"/>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D1"/>
    <w:rsid w:val="00160DFD"/>
    <w:rsid w:val="00160EC6"/>
    <w:rsid w:val="00161189"/>
    <w:rsid w:val="001612E1"/>
    <w:rsid w:val="0016140E"/>
    <w:rsid w:val="0016145B"/>
    <w:rsid w:val="00161479"/>
    <w:rsid w:val="0016147F"/>
    <w:rsid w:val="001614A0"/>
    <w:rsid w:val="001614B3"/>
    <w:rsid w:val="00161958"/>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51"/>
    <w:rsid w:val="001655C7"/>
    <w:rsid w:val="001655FF"/>
    <w:rsid w:val="001657C7"/>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35"/>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1AA"/>
    <w:rsid w:val="00172217"/>
    <w:rsid w:val="0017221A"/>
    <w:rsid w:val="001724EA"/>
    <w:rsid w:val="00172501"/>
    <w:rsid w:val="00172575"/>
    <w:rsid w:val="001726BE"/>
    <w:rsid w:val="001726E9"/>
    <w:rsid w:val="00172751"/>
    <w:rsid w:val="00172770"/>
    <w:rsid w:val="00172A56"/>
    <w:rsid w:val="00172B29"/>
    <w:rsid w:val="00172D8C"/>
    <w:rsid w:val="00173067"/>
    <w:rsid w:val="00173145"/>
    <w:rsid w:val="00173391"/>
    <w:rsid w:val="001736AF"/>
    <w:rsid w:val="00173794"/>
    <w:rsid w:val="0017380E"/>
    <w:rsid w:val="00173A43"/>
    <w:rsid w:val="00173B71"/>
    <w:rsid w:val="00173F89"/>
    <w:rsid w:val="001742F6"/>
    <w:rsid w:val="001743B2"/>
    <w:rsid w:val="00174A69"/>
    <w:rsid w:val="00174A71"/>
    <w:rsid w:val="00174A8E"/>
    <w:rsid w:val="00174C21"/>
    <w:rsid w:val="00174D4B"/>
    <w:rsid w:val="00174F3D"/>
    <w:rsid w:val="0017506D"/>
    <w:rsid w:val="00175142"/>
    <w:rsid w:val="00175433"/>
    <w:rsid w:val="00175564"/>
    <w:rsid w:val="001755B5"/>
    <w:rsid w:val="001759F9"/>
    <w:rsid w:val="00175C2D"/>
    <w:rsid w:val="00175FC2"/>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AD8"/>
    <w:rsid w:val="00180CB0"/>
    <w:rsid w:val="00180E1C"/>
    <w:rsid w:val="00180E3C"/>
    <w:rsid w:val="00180F9F"/>
    <w:rsid w:val="001811C1"/>
    <w:rsid w:val="00181402"/>
    <w:rsid w:val="00181496"/>
    <w:rsid w:val="001815A5"/>
    <w:rsid w:val="00181767"/>
    <w:rsid w:val="00181946"/>
    <w:rsid w:val="00181A03"/>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7"/>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5E07"/>
    <w:rsid w:val="0018605E"/>
    <w:rsid w:val="001861BD"/>
    <w:rsid w:val="001861D7"/>
    <w:rsid w:val="0018626C"/>
    <w:rsid w:val="001868D2"/>
    <w:rsid w:val="00186C08"/>
    <w:rsid w:val="00186D4C"/>
    <w:rsid w:val="00186DEA"/>
    <w:rsid w:val="00186F10"/>
    <w:rsid w:val="00186F91"/>
    <w:rsid w:val="00187468"/>
    <w:rsid w:val="001877E2"/>
    <w:rsid w:val="00187892"/>
    <w:rsid w:val="00187B27"/>
    <w:rsid w:val="00187BEE"/>
    <w:rsid w:val="00187F22"/>
    <w:rsid w:val="00187F78"/>
    <w:rsid w:val="00187F87"/>
    <w:rsid w:val="00190065"/>
    <w:rsid w:val="0019057E"/>
    <w:rsid w:val="0019079E"/>
    <w:rsid w:val="001907C4"/>
    <w:rsid w:val="001909F0"/>
    <w:rsid w:val="00190B73"/>
    <w:rsid w:val="00190B8B"/>
    <w:rsid w:val="00190F68"/>
    <w:rsid w:val="00190F9D"/>
    <w:rsid w:val="0019117F"/>
    <w:rsid w:val="001913B6"/>
    <w:rsid w:val="00191509"/>
    <w:rsid w:val="001916A1"/>
    <w:rsid w:val="00191880"/>
    <w:rsid w:val="0019194B"/>
    <w:rsid w:val="00191C17"/>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4AF"/>
    <w:rsid w:val="0019389D"/>
    <w:rsid w:val="001938A7"/>
    <w:rsid w:val="001939E5"/>
    <w:rsid w:val="001939FC"/>
    <w:rsid w:val="00193B2D"/>
    <w:rsid w:val="00193CC4"/>
    <w:rsid w:val="00193FB1"/>
    <w:rsid w:val="00194159"/>
    <w:rsid w:val="001941C2"/>
    <w:rsid w:val="001941FA"/>
    <w:rsid w:val="0019423B"/>
    <w:rsid w:val="0019471A"/>
    <w:rsid w:val="00194C1C"/>
    <w:rsid w:val="00194C6D"/>
    <w:rsid w:val="00194C8C"/>
    <w:rsid w:val="00194D2E"/>
    <w:rsid w:val="00194F57"/>
    <w:rsid w:val="00194F97"/>
    <w:rsid w:val="001950D8"/>
    <w:rsid w:val="00195150"/>
    <w:rsid w:val="001951DD"/>
    <w:rsid w:val="001952A2"/>
    <w:rsid w:val="00195321"/>
    <w:rsid w:val="00195540"/>
    <w:rsid w:val="00195822"/>
    <w:rsid w:val="00195C63"/>
    <w:rsid w:val="00195CD7"/>
    <w:rsid w:val="00195E70"/>
    <w:rsid w:val="00196052"/>
    <w:rsid w:val="0019619C"/>
    <w:rsid w:val="0019668E"/>
    <w:rsid w:val="00196944"/>
    <w:rsid w:val="00196A3C"/>
    <w:rsid w:val="00196BBB"/>
    <w:rsid w:val="00196DC5"/>
    <w:rsid w:val="00196E9F"/>
    <w:rsid w:val="00196F1C"/>
    <w:rsid w:val="00196F6F"/>
    <w:rsid w:val="001970DE"/>
    <w:rsid w:val="00197141"/>
    <w:rsid w:val="00197146"/>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30"/>
    <w:rsid w:val="001A11CC"/>
    <w:rsid w:val="001A15EE"/>
    <w:rsid w:val="001A17F5"/>
    <w:rsid w:val="001A181F"/>
    <w:rsid w:val="001A18AB"/>
    <w:rsid w:val="001A1AF2"/>
    <w:rsid w:val="001A1CCE"/>
    <w:rsid w:val="001A1D68"/>
    <w:rsid w:val="001A1FDC"/>
    <w:rsid w:val="001A206E"/>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07A"/>
    <w:rsid w:val="001A630A"/>
    <w:rsid w:val="001A6355"/>
    <w:rsid w:val="001A6389"/>
    <w:rsid w:val="001A63AD"/>
    <w:rsid w:val="001A64F9"/>
    <w:rsid w:val="001A6574"/>
    <w:rsid w:val="001A6690"/>
    <w:rsid w:val="001A66D1"/>
    <w:rsid w:val="001A673D"/>
    <w:rsid w:val="001A6986"/>
    <w:rsid w:val="001A69A2"/>
    <w:rsid w:val="001A6AF5"/>
    <w:rsid w:val="001A6C8A"/>
    <w:rsid w:val="001A6D7A"/>
    <w:rsid w:val="001A6E93"/>
    <w:rsid w:val="001A71BA"/>
    <w:rsid w:val="001A727B"/>
    <w:rsid w:val="001A734B"/>
    <w:rsid w:val="001A73DA"/>
    <w:rsid w:val="001A75F9"/>
    <w:rsid w:val="001A77A5"/>
    <w:rsid w:val="001A77A9"/>
    <w:rsid w:val="001A7841"/>
    <w:rsid w:val="001A7917"/>
    <w:rsid w:val="001A795E"/>
    <w:rsid w:val="001A7B1F"/>
    <w:rsid w:val="001A7D4F"/>
    <w:rsid w:val="001A7E1E"/>
    <w:rsid w:val="001B017A"/>
    <w:rsid w:val="001B0248"/>
    <w:rsid w:val="001B0270"/>
    <w:rsid w:val="001B0281"/>
    <w:rsid w:val="001B03B7"/>
    <w:rsid w:val="001B0675"/>
    <w:rsid w:val="001B071E"/>
    <w:rsid w:val="001B08FA"/>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C45"/>
    <w:rsid w:val="001B2C7B"/>
    <w:rsid w:val="001B2F49"/>
    <w:rsid w:val="001B3016"/>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092"/>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CE3"/>
    <w:rsid w:val="001B5DB9"/>
    <w:rsid w:val="001B5E0D"/>
    <w:rsid w:val="001B5F0C"/>
    <w:rsid w:val="001B5F15"/>
    <w:rsid w:val="001B5F20"/>
    <w:rsid w:val="001B610D"/>
    <w:rsid w:val="001B614A"/>
    <w:rsid w:val="001B6227"/>
    <w:rsid w:val="001B65F9"/>
    <w:rsid w:val="001B6669"/>
    <w:rsid w:val="001B677D"/>
    <w:rsid w:val="001B691F"/>
    <w:rsid w:val="001B6978"/>
    <w:rsid w:val="001B6D23"/>
    <w:rsid w:val="001B6DA2"/>
    <w:rsid w:val="001B6DB2"/>
    <w:rsid w:val="001B6E45"/>
    <w:rsid w:val="001B6F9F"/>
    <w:rsid w:val="001B7010"/>
    <w:rsid w:val="001B72B9"/>
    <w:rsid w:val="001B7323"/>
    <w:rsid w:val="001B7370"/>
    <w:rsid w:val="001B7378"/>
    <w:rsid w:val="001B741D"/>
    <w:rsid w:val="001B749D"/>
    <w:rsid w:val="001B78DF"/>
    <w:rsid w:val="001B7906"/>
    <w:rsid w:val="001B79C2"/>
    <w:rsid w:val="001B7A0B"/>
    <w:rsid w:val="001B7A5E"/>
    <w:rsid w:val="001B7C90"/>
    <w:rsid w:val="001B7CA9"/>
    <w:rsid w:val="001B7E5D"/>
    <w:rsid w:val="001B7E6F"/>
    <w:rsid w:val="001B7F44"/>
    <w:rsid w:val="001B7F87"/>
    <w:rsid w:val="001C01A3"/>
    <w:rsid w:val="001C01B7"/>
    <w:rsid w:val="001C0220"/>
    <w:rsid w:val="001C03E6"/>
    <w:rsid w:val="001C04B9"/>
    <w:rsid w:val="001C0549"/>
    <w:rsid w:val="001C0820"/>
    <w:rsid w:val="001C0AD5"/>
    <w:rsid w:val="001C0B12"/>
    <w:rsid w:val="001C0B2B"/>
    <w:rsid w:val="001C0B54"/>
    <w:rsid w:val="001C0BC4"/>
    <w:rsid w:val="001C0DDE"/>
    <w:rsid w:val="001C0DFA"/>
    <w:rsid w:val="001C0E35"/>
    <w:rsid w:val="001C0E5B"/>
    <w:rsid w:val="001C0EC0"/>
    <w:rsid w:val="001C0FA9"/>
    <w:rsid w:val="001C1144"/>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8F9"/>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64"/>
    <w:rsid w:val="001C55BB"/>
    <w:rsid w:val="001C56C5"/>
    <w:rsid w:val="001C572F"/>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53F"/>
    <w:rsid w:val="001C663B"/>
    <w:rsid w:val="001C6E0D"/>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544"/>
    <w:rsid w:val="001D27F8"/>
    <w:rsid w:val="001D2803"/>
    <w:rsid w:val="001D298B"/>
    <w:rsid w:val="001D2A8A"/>
    <w:rsid w:val="001D2C73"/>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5CA"/>
    <w:rsid w:val="001D474C"/>
    <w:rsid w:val="001D47C4"/>
    <w:rsid w:val="001D48C2"/>
    <w:rsid w:val="001D4997"/>
    <w:rsid w:val="001D4A21"/>
    <w:rsid w:val="001D4D21"/>
    <w:rsid w:val="001D4D75"/>
    <w:rsid w:val="001D5126"/>
    <w:rsid w:val="001D5208"/>
    <w:rsid w:val="001D52E1"/>
    <w:rsid w:val="001D539C"/>
    <w:rsid w:val="001D5491"/>
    <w:rsid w:val="001D54CC"/>
    <w:rsid w:val="001D5931"/>
    <w:rsid w:val="001D59CE"/>
    <w:rsid w:val="001D5A0E"/>
    <w:rsid w:val="001D5B07"/>
    <w:rsid w:val="001D5C94"/>
    <w:rsid w:val="001D5C96"/>
    <w:rsid w:val="001D5D96"/>
    <w:rsid w:val="001D5E19"/>
    <w:rsid w:val="001D5E22"/>
    <w:rsid w:val="001D5ED1"/>
    <w:rsid w:val="001D617B"/>
    <w:rsid w:val="001D62A5"/>
    <w:rsid w:val="001D6414"/>
    <w:rsid w:val="001D649A"/>
    <w:rsid w:val="001D6756"/>
    <w:rsid w:val="001D6C50"/>
    <w:rsid w:val="001D6D31"/>
    <w:rsid w:val="001D6D7C"/>
    <w:rsid w:val="001D6DB4"/>
    <w:rsid w:val="001D6E2D"/>
    <w:rsid w:val="001D6F39"/>
    <w:rsid w:val="001D7172"/>
    <w:rsid w:val="001D71F2"/>
    <w:rsid w:val="001D727A"/>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19B"/>
    <w:rsid w:val="001E1278"/>
    <w:rsid w:val="001E1848"/>
    <w:rsid w:val="001E1873"/>
    <w:rsid w:val="001E1901"/>
    <w:rsid w:val="001E19EA"/>
    <w:rsid w:val="001E1B11"/>
    <w:rsid w:val="001E1C2B"/>
    <w:rsid w:val="001E1E80"/>
    <w:rsid w:val="001E1F07"/>
    <w:rsid w:val="001E1F0C"/>
    <w:rsid w:val="001E2367"/>
    <w:rsid w:val="001E23CB"/>
    <w:rsid w:val="001E249D"/>
    <w:rsid w:val="001E262E"/>
    <w:rsid w:val="001E2650"/>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BCF"/>
    <w:rsid w:val="001E3C35"/>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DF9"/>
    <w:rsid w:val="001E4E11"/>
    <w:rsid w:val="001E4EB7"/>
    <w:rsid w:val="001E4F42"/>
    <w:rsid w:val="001E4FF3"/>
    <w:rsid w:val="001E502B"/>
    <w:rsid w:val="001E5167"/>
    <w:rsid w:val="001E564C"/>
    <w:rsid w:val="001E5677"/>
    <w:rsid w:val="001E58A1"/>
    <w:rsid w:val="001E594C"/>
    <w:rsid w:val="001E59F8"/>
    <w:rsid w:val="001E5A02"/>
    <w:rsid w:val="001E5A5B"/>
    <w:rsid w:val="001E5AF5"/>
    <w:rsid w:val="001E5CB9"/>
    <w:rsid w:val="001E5DB2"/>
    <w:rsid w:val="001E5DE6"/>
    <w:rsid w:val="001E5E19"/>
    <w:rsid w:val="001E615B"/>
    <w:rsid w:val="001E63A9"/>
    <w:rsid w:val="001E643F"/>
    <w:rsid w:val="001E655E"/>
    <w:rsid w:val="001E656E"/>
    <w:rsid w:val="001E6594"/>
    <w:rsid w:val="001E65D8"/>
    <w:rsid w:val="001E6639"/>
    <w:rsid w:val="001E66DA"/>
    <w:rsid w:val="001E6804"/>
    <w:rsid w:val="001E6880"/>
    <w:rsid w:val="001E6A3F"/>
    <w:rsid w:val="001E6C46"/>
    <w:rsid w:val="001E6DA9"/>
    <w:rsid w:val="001E6DD2"/>
    <w:rsid w:val="001E6E2C"/>
    <w:rsid w:val="001E6EAA"/>
    <w:rsid w:val="001E6F03"/>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373"/>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0FF"/>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25D"/>
    <w:rsid w:val="001F744D"/>
    <w:rsid w:val="001F76BD"/>
    <w:rsid w:val="001F7819"/>
    <w:rsid w:val="001F7848"/>
    <w:rsid w:val="001F7B25"/>
    <w:rsid w:val="001F7C6D"/>
    <w:rsid w:val="002000AE"/>
    <w:rsid w:val="0020033D"/>
    <w:rsid w:val="0020038E"/>
    <w:rsid w:val="002004FE"/>
    <w:rsid w:val="0020073F"/>
    <w:rsid w:val="00200750"/>
    <w:rsid w:val="002007CD"/>
    <w:rsid w:val="002007F1"/>
    <w:rsid w:val="00200B6F"/>
    <w:rsid w:val="00200BEA"/>
    <w:rsid w:val="00200C81"/>
    <w:rsid w:val="00200F84"/>
    <w:rsid w:val="00201282"/>
    <w:rsid w:val="002012AC"/>
    <w:rsid w:val="00201693"/>
    <w:rsid w:val="002016AC"/>
    <w:rsid w:val="002016C8"/>
    <w:rsid w:val="00201BA8"/>
    <w:rsid w:val="00201C18"/>
    <w:rsid w:val="00201C38"/>
    <w:rsid w:val="00201D35"/>
    <w:rsid w:val="00201E7E"/>
    <w:rsid w:val="0020210B"/>
    <w:rsid w:val="0020214D"/>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4FE8"/>
    <w:rsid w:val="00205324"/>
    <w:rsid w:val="0020540C"/>
    <w:rsid w:val="0020546A"/>
    <w:rsid w:val="0020571C"/>
    <w:rsid w:val="00205AD4"/>
    <w:rsid w:val="00205BBB"/>
    <w:rsid w:val="00205CC9"/>
    <w:rsid w:val="00205FC6"/>
    <w:rsid w:val="002060C8"/>
    <w:rsid w:val="002064AD"/>
    <w:rsid w:val="0020655B"/>
    <w:rsid w:val="0020665E"/>
    <w:rsid w:val="0020671E"/>
    <w:rsid w:val="0020677C"/>
    <w:rsid w:val="002067EF"/>
    <w:rsid w:val="00206830"/>
    <w:rsid w:val="00206886"/>
    <w:rsid w:val="002068B8"/>
    <w:rsid w:val="00206916"/>
    <w:rsid w:val="00206A0A"/>
    <w:rsid w:val="00206AC1"/>
    <w:rsid w:val="00206CB7"/>
    <w:rsid w:val="00206D59"/>
    <w:rsid w:val="00206DAE"/>
    <w:rsid w:val="00206DB1"/>
    <w:rsid w:val="00206E6C"/>
    <w:rsid w:val="00206F89"/>
    <w:rsid w:val="00206FE8"/>
    <w:rsid w:val="002070C7"/>
    <w:rsid w:val="002070CD"/>
    <w:rsid w:val="00207136"/>
    <w:rsid w:val="0020732C"/>
    <w:rsid w:val="00207400"/>
    <w:rsid w:val="002074DA"/>
    <w:rsid w:val="002075FD"/>
    <w:rsid w:val="00207641"/>
    <w:rsid w:val="0020769D"/>
    <w:rsid w:val="002077D6"/>
    <w:rsid w:val="00207919"/>
    <w:rsid w:val="00207AA9"/>
    <w:rsid w:val="00207C49"/>
    <w:rsid w:val="00207FB4"/>
    <w:rsid w:val="00210075"/>
    <w:rsid w:val="0021032E"/>
    <w:rsid w:val="002107FF"/>
    <w:rsid w:val="00210807"/>
    <w:rsid w:val="002109BA"/>
    <w:rsid w:val="00210B8E"/>
    <w:rsid w:val="00210BFC"/>
    <w:rsid w:val="00210CD7"/>
    <w:rsid w:val="0021127D"/>
    <w:rsid w:val="002112DA"/>
    <w:rsid w:val="002117D8"/>
    <w:rsid w:val="00211A6F"/>
    <w:rsid w:val="00211B1F"/>
    <w:rsid w:val="00211D8C"/>
    <w:rsid w:val="0021211A"/>
    <w:rsid w:val="00212250"/>
    <w:rsid w:val="002123F8"/>
    <w:rsid w:val="00212651"/>
    <w:rsid w:val="0021268F"/>
    <w:rsid w:val="00212756"/>
    <w:rsid w:val="0021279E"/>
    <w:rsid w:val="0021287E"/>
    <w:rsid w:val="002128A7"/>
    <w:rsid w:val="0021294F"/>
    <w:rsid w:val="00212B22"/>
    <w:rsid w:val="00212B92"/>
    <w:rsid w:val="00212C47"/>
    <w:rsid w:val="00212D9B"/>
    <w:rsid w:val="00212DE0"/>
    <w:rsid w:val="00212FBD"/>
    <w:rsid w:val="00213162"/>
    <w:rsid w:val="0021328F"/>
    <w:rsid w:val="00213745"/>
    <w:rsid w:val="002137E1"/>
    <w:rsid w:val="002138FA"/>
    <w:rsid w:val="00213A9A"/>
    <w:rsid w:val="00213B48"/>
    <w:rsid w:val="00213D59"/>
    <w:rsid w:val="00213E13"/>
    <w:rsid w:val="00213EAA"/>
    <w:rsid w:val="0021409F"/>
    <w:rsid w:val="002140A6"/>
    <w:rsid w:val="002140E7"/>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05"/>
    <w:rsid w:val="00215C8C"/>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3B2"/>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CE8"/>
    <w:rsid w:val="00222D09"/>
    <w:rsid w:val="00222D66"/>
    <w:rsid w:val="00222DE9"/>
    <w:rsid w:val="00222EA4"/>
    <w:rsid w:val="00222F65"/>
    <w:rsid w:val="00222FCE"/>
    <w:rsid w:val="0022302B"/>
    <w:rsid w:val="002230CF"/>
    <w:rsid w:val="002231BE"/>
    <w:rsid w:val="002232E6"/>
    <w:rsid w:val="00223465"/>
    <w:rsid w:val="002234FA"/>
    <w:rsid w:val="00223677"/>
    <w:rsid w:val="002238AE"/>
    <w:rsid w:val="002238CC"/>
    <w:rsid w:val="00223BBC"/>
    <w:rsid w:val="00223EC4"/>
    <w:rsid w:val="0022423E"/>
    <w:rsid w:val="00224312"/>
    <w:rsid w:val="00224421"/>
    <w:rsid w:val="002244A2"/>
    <w:rsid w:val="002244BE"/>
    <w:rsid w:val="0022462D"/>
    <w:rsid w:val="002247B8"/>
    <w:rsid w:val="00224B27"/>
    <w:rsid w:val="00224B4A"/>
    <w:rsid w:val="00224B84"/>
    <w:rsid w:val="00224C45"/>
    <w:rsid w:val="00224E42"/>
    <w:rsid w:val="00225095"/>
    <w:rsid w:val="002251BE"/>
    <w:rsid w:val="00225241"/>
    <w:rsid w:val="002252C9"/>
    <w:rsid w:val="002254AD"/>
    <w:rsid w:val="002254DB"/>
    <w:rsid w:val="00225551"/>
    <w:rsid w:val="002259E1"/>
    <w:rsid w:val="00225CB5"/>
    <w:rsid w:val="00225F95"/>
    <w:rsid w:val="002261ED"/>
    <w:rsid w:val="00226340"/>
    <w:rsid w:val="002263A1"/>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133"/>
    <w:rsid w:val="002271B4"/>
    <w:rsid w:val="00227231"/>
    <w:rsid w:val="0022746C"/>
    <w:rsid w:val="0022786C"/>
    <w:rsid w:val="00227A55"/>
    <w:rsid w:val="00227B0D"/>
    <w:rsid w:val="00227B62"/>
    <w:rsid w:val="00227B9E"/>
    <w:rsid w:val="002302DB"/>
    <w:rsid w:val="002303CF"/>
    <w:rsid w:val="002303F7"/>
    <w:rsid w:val="0023046A"/>
    <w:rsid w:val="002304DA"/>
    <w:rsid w:val="002306B4"/>
    <w:rsid w:val="002307C8"/>
    <w:rsid w:val="00230874"/>
    <w:rsid w:val="002308AE"/>
    <w:rsid w:val="00230AC0"/>
    <w:rsid w:val="00230EF1"/>
    <w:rsid w:val="0023142D"/>
    <w:rsid w:val="00231638"/>
    <w:rsid w:val="00231698"/>
    <w:rsid w:val="0023194E"/>
    <w:rsid w:val="00231A24"/>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8DB"/>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C06"/>
    <w:rsid w:val="00235D57"/>
    <w:rsid w:val="00235DC0"/>
    <w:rsid w:val="0023612F"/>
    <w:rsid w:val="002361CA"/>
    <w:rsid w:val="00236357"/>
    <w:rsid w:val="002363E5"/>
    <w:rsid w:val="00236692"/>
    <w:rsid w:val="00236716"/>
    <w:rsid w:val="0023674A"/>
    <w:rsid w:val="00236898"/>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40150"/>
    <w:rsid w:val="00240223"/>
    <w:rsid w:val="00240286"/>
    <w:rsid w:val="0024075C"/>
    <w:rsid w:val="002407BA"/>
    <w:rsid w:val="0024092E"/>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BD3"/>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4F82"/>
    <w:rsid w:val="00245113"/>
    <w:rsid w:val="00245386"/>
    <w:rsid w:val="002454C1"/>
    <w:rsid w:val="002454F4"/>
    <w:rsid w:val="00245626"/>
    <w:rsid w:val="00245668"/>
    <w:rsid w:val="00245782"/>
    <w:rsid w:val="002457C9"/>
    <w:rsid w:val="00245C50"/>
    <w:rsid w:val="00245D91"/>
    <w:rsid w:val="00245F1A"/>
    <w:rsid w:val="00246044"/>
    <w:rsid w:val="002460CC"/>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AC"/>
    <w:rsid w:val="002478B4"/>
    <w:rsid w:val="00247DF6"/>
    <w:rsid w:val="00247E1E"/>
    <w:rsid w:val="00247E52"/>
    <w:rsid w:val="00247ED3"/>
    <w:rsid w:val="00250101"/>
    <w:rsid w:val="00250259"/>
    <w:rsid w:val="00250272"/>
    <w:rsid w:val="002502D5"/>
    <w:rsid w:val="002503F2"/>
    <w:rsid w:val="002504CC"/>
    <w:rsid w:val="0025053E"/>
    <w:rsid w:val="002506CB"/>
    <w:rsid w:val="002507AC"/>
    <w:rsid w:val="00250921"/>
    <w:rsid w:val="002509D3"/>
    <w:rsid w:val="00250A1E"/>
    <w:rsid w:val="00250C8C"/>
    <w:rsid w:val="00250CEC"/>
    <w:rsid w:val="00250CF8"/>
    <w:rsid w:val="00251136"/>
    <w:rsid w:val="0025119B"/>
    <w:rsid w:val="0025126E"/>
    <w:rsid w:val="00251336"/>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44"/>
    <w:rsid w:val="0025295E"/>
    <w:rsid w:val="00252A4E"/>
    <w:rsid w:val="00252A64"/>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64"/>
    <w:rsid w:val="0025418A"/>
    <w:rsid w:val="002542C4"/>
    <w:rsid w:val="00254739"/>
    <w:rsid w:val="00254A75"/>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AA"/>
    <w:rsid w:val="002561B9"/>
    <w:rsid w:val="002561D8"/>
    <w:rsid w:val="002565C5"/>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07E"/>
    <w:rsid w:val="0026065F"/>
    <w:rsid w:val="002606C6"/>
    <w:rsid w:val="002606D9"/>
    <w:rsid w:val="002606F6"/>
    <w:rsid w:val="00260715"/>
    <w:rsid w:val="00260784"/>
    <w:rsid w:val="002608F9"/>
    <w:rsid w:val="002609BD"/>
    <w:rsid w:val="00260B92"/>
    <w:rsid w:val="00260BB3"/>
    <w:rsid w:val="00260DC3"/>
    <w:rsid w:val="00260E81"/>
    <w:rsid w:val="00260E94"/>
    <w:rsid w:val="00260FC5"/>
    <w:rsid w:val="0026103F"/>
    <w:rsid w:val="002610DE"/>
    <w:rsid w:val="0026114C"/>
    <w:rsid w:val="002612DD"/>
    <w:rsid w:val="0026130C"/>
    <w:rsid w:val="0026148F"/>
    <w:rsid w:val="0026161D"/>
    <w:rsid w:val="0026163E"/>
    <w:rsid w:val="002617E4"/>
    <w:rsid w:val="00261B89"/>
    <w:rsid w:val="00261C4E"/>
    <w:rsid w:val="00261DC3"/>
    <w:rsid w:val="00261E04"/>
    <w:rsid w:val="00261ECF"/>
    <w:rsid w:val="00262256"/>
    <w:rsid w:val="0026228A"/>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3A6"/>
    <w:rsid w:val="002633F4"/>
    <w:rsid w:val="00263468"/>
    <w:rsid w:val="00263504"/>
    <w:rsid w:val="0026371E"/>
    <w:rsid w:val="00263C4F"/>
    <w:rsid w:val="00263CEB"/>
    <w:rsid w:val="00263F02"/>
    <w:rsid w:val="002640EB"/>
    <w:rsid w:val="00264344"/>
    <w:rsid w:val="00264444"/>
    <w:rsid w:val="00264598"/>
    <w:rsid w:val="002645FF"/>
    <w:rsid w:val="00264782"/>
    <w:rsid w:val="0026483C"/>
    <w:rsid w:val="00264869"/>
    <w:rsid w:val="002648B0"/>
    <w:rsid w:val="0026490E"/>
    <w:rsid w:val="0026493C"/>
    <w:rsid w:val="00264A62"/>
    <w:rsid w:val="00264A77"/>
    <w:rsid w:val="00264B4A"/>
    <w:rsid w:val="00264B95"/>
    <w:rsid w:val="00264BAE"/>
    <w:rsid w:val="00264C5B"/>
    <w:rsid w:val="00264DC4"/>
    <w:rsid w:val="00264E70"/>
    <w:rsid w:val="00264F03"/>
    <w:rsid w:val="0026503F"/>
    <w:rsid w:val="002650D9"/>
    <w:rsid w:val="0026515F"/>
    <w:rsid w:val="00265163"/>
    <w:rsid w:val="002651A8"/>
    <w:rsid w:val="0026528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000"/>
    <w:rsid w:val="0026623C"/>
    <w:rsid w:val="00266367"/>
    <w:rsid w:val="0026661C"/>
    <w:rsid w:val="002666EC"/>
    <w:rsid w:val="00266896"/>
    <w:rsid w:val="00266E1D"/>
    <w:rsid w:val="00266E6B"/>
    <w:rsid w:val="00266EF7"/>
    <w:rsid w:val="00266F42"/>
    <w:rsid w:val="00267216"/>
    <w:rsid w:val="002672E7"/>
    <w:rsid w:val="002674C3"/>
    <w:rsid w:val="0026758B"/>
    <w:rsid w:val="00267592"/>
    <w:rsid w:val="002675FD"/>
    <w:rsid w:val="00267625"/>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29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BF3"/>
    <w:rsid w:val="00274D58"/>
    <w:rsid w:val="00274F7A"/>
    <w:rsid w:val="00274FDD"/>
    <w:rsid w:val="00275037"/>
    <w:rsid w:val="00275055"/>
    <w:rsid w:val="0027519D"/>
    <w:rsid w:val="002751E4"/>
    <w:rsid w:val="00275303"/>
    <w:rsid w:val="00275662"/>
    <w:rsid w:val="002756F7"/>
    <w:rsid w:val="00275884"/>
    <w:rsid w:val="00275952"/>
    <w:rsid w:val="00275ADA"/>
    <w:rsid w:val="00275D8A"/>
    <w:rsid w:val="00275DB2"/>
    <w:rsid w:val="00275FBB"/>
    <w:rsid w:val="0027628C"/>
    <w:rsid w:val="002763EA"/>
    <w:rsid w:val="0027662B"/>
    <w:rsid w:val="002766C7"/>
    <w:rsid w:val="002766D1"/>
    <w:rsid w:val="00276AFD"/>
    <w:rsid w:val="00276B1E"/>
    <w:rsid w:val="00276F4D"/>
    <w:rsid w:val="00276FD6"/>
    <w:rsid w:val="00277093"/>
    <w:rsid w:val="002770C3"/>
    <w:rsid w:val="0027711E"/>
    <w:rsid w:val="002772B3"/>
    <w:rsid w:val="00277307"/>
    <w:rsid w:val="0027735A"/>
    <w:rsid w:val="00277541"/>
    <w:rsid w:val="0027757A"/>
    <w:rsid w:val="0027765A"/>
    <w:rsid w:val="00277774"/>
    <w:rsid w:val="002777AC"/>
    <w:rsid w:val="002777D7"/>
    <w:rsid w:val="00277B9B"/>
    <w:rsid w:val="00277BC5"/>
    <w:rsid w:val="00277CFF"/>
    <w:rsid w:val="00277EA9"/>
    <w:rsid w:val="00277F22"/>
    <w:rsid w:val="00280074"/>
    <w:rsid w:val="00280214"/>
    <w:rsid w:val="002802DC"/>
    <w:rsid w:val="002802E9"/>
    <w:rsid w:val="002802F5"/>
    <w:rsid w:val="00280397"/>
    <w:rsid w:val="00280437"/>
    <w:rsid w:val="0028067E"/>
    <w:rsid w:val="00280862"/>
    <w:rsid w:val="00280C3C"/>
    <w:rsid w:val="00280C8F"/>
    <w:rsid w:val="00280D13"/>
    <w:rsid w:val="00280E44"/>
    <w:rsid w:val="0028110F"/>
    <w:rsid w:val="00281228"/>
    <w:rsid w:val="0028161B"/>
    <w:rsid w:val="00281650"/>
    <w:rsid w:val="00281A33"/>
    <w:rsid w:val="00281D6C"/>
    <w:rsid w:val="00281E3C"/>
    <w:rsid w:val="00281F30"/>
    <w:rsid w:val="00281F3F"/>
    <w:rsid w:val="00281F65"/>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2E4F"/>
    <w:rsid w:val="002830D0"/>
    <w:rsid w:val="002832CD"/>
    <w:rsid w:val="00283308"/>
    <w:rsid w:val="002833D4"/>
    <w:rsid w:val="002834EE"/>
    <w:rsid w:val="002835BF"/>
    <w:rsid w:val="002836BB"/>
    <w:rsid w:val="002837D3"/>
    <w:rsid w:val="00283A4A"/>
    <w:rsid w:val="00283B6B"/>
    <w:rsid w:val="00283B6E"/>
    <w:rsid w:val="00283D10"/>
    <w:rsid w:val="002840CE"/>
    <w:rsid w:val="0028429B"/>
    <w:rsid w:val="00284367"/>
    <w:rsid w:val="002843F9"/>
    <w:rsid w:val="00284408"/>
    <w:rsid w:val="002844E7"/>
    <w:rsid w:val="00284550"/>
    <w:rsid w:val="0028461F"/>
    <w:rsid w:val="002848C0"/>
    <w:rsid w:val="002848C9"/>
    <w:rsid w:val="00284B3B"/>
    <w:rsid w:val="00284D1E"/>
    <w:rsid w:val="00284F8A"/>
    <w:rsid w:val="00285141"/>
    <w:rsid w:val="00285179"/>
    <w:rsid w:val="00285282"/>
    <w:rsid w:val="00285284"/>
    <w:rsid w:val="002852FC"/>
    <w:rsid w:val="002855F1"/>
    <w:rsid w:val="002857AB"/>
    <w:rsid w:val="002858F8"/>
    <w:rsid w:val="00285A99"/>
    <w:rsid w:val="00285AED"/>
    <w:rsid w:val="00285B7C"/>
    <w:rsid w:val="00285C09"/>
    <w:rsid w:val="00285C5E"/>
    <w:rsid w:val="00285DD1"/>
    <w:rsid w:val="00285EC4"/>
    <w:rsid w:val="00285FEC"/>
    <w:rsid w:val="00286093"/>
    <w:rsid w:val="0028631D"/>
    <w:rsid w:val="00286748"/>
    <w:rsid w:val="00286779"/>
    <w:rsid w:val="00286977"/>
    <w:rsid w:val="00286A17"/>
    <w:rsid w:val="00286B42"/>
    <w:rsid w:val="00286B9D"/>
    <w:rsid w:val="00286C2E"/>
    <w:rsid w:val="00286D3B"/>
    <w:rsid w:val="00286E45"/>
    <w:rsid w:val="00286F7B"/>
    <w:rsid w:val="00286F82"/>
    <w:rsid w:val="00286FB0"/>
    <w:rsid w:val="002871E0"/>
    <w:rsid w:val="00287264"/>
    <w:rsid w:val="002873EF"/>
    <w:rsid w:val="00287477"/>
    <w:rsid w:val="00287506"/>
    <w:rsid w:val="0028750C"/>
    <w:rsid w:val="00287693"/>
    <w:rsid w:val="00287751"/>
    <w:rsid w:val="00287773"/>
    <w:rsid w:val="00287B4F"/>
    <w:rsid w:val="00287D2A"/>
    <w:rsid w:val="00287DAB"/>
    <w:rsid w:val="00287EF3"/>
    <w:rsid w:val="00287FEE"/>
    <w:rsid w:val="0029007E"/>
    <w:rsid w:val="002900BA"/>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3B1"/>
    <w:rsid w:val="002914F5"/>
    <w:rsid w:val="0029153C"/>
    <w:rsid w:val="00291567"/>
    <w:rsid w:val="00291738"/>
    <w:rsid w:val="002917BF"/>
    <w:rsid w:val="0029189F"/>
    <w:rsid w:val="00291A5F"/>
    <w:rsid w:val="00291AE1"/>
    <w:rsid w:val="00291B73"/>
    <w:rsid w:val="00291B90"/>
    <w:rsid w:val="00291BBE"/>
    <w:rsid w:val="00291D0F"/>
    <w:rsid w:val="00291D8F"/>
    <w:rsid w:val="00291E43"/>
    <w:rsid w:val="00291E95"/>
    <w:rsid w:val="00291ED9"/>
    <w:rsid w:val="0029239F"/>
    <w:rsid w:val="002924C2"/>
    <w:rsid w:val="002925CB"/>
    <w:rsid w:val="00292923"/>
    <w:rsid w:val="0029298A"/>
    <w:rsid w:val="002929C2"/>
    <w:rsid w:val="00292A29"/>
    <w:rsid w:val="00292A59"/>
    <w:rsid w:val="00292C9D"/>
    <w:rsid w:val="002930EB"/>
    <w:rsid w:val="0029396E"/>
    <w:rsid w:val="0029398C"/>
    <w:rsid w:val="00293998"/>
    <w:rsid w:val="002939C5"/>
    <w:rsid w:val="002939EF"/>
    <w:rsid w:val="00293C03"/>
    <w:rsid w:val="00293C6F"/>
    <w:rsid w:val="00293DA5"/>
    <w:rsid w:val="00293E8F"/>
    <w:rsid w:val="00293F4E"/>
    <w:rsid w:val="00293FCF"/>
    <w:rsid w:val="00294261"/>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51"/>
    <w:rsid w:val="00296568"/>
    <w:rsid w:val="00296691"/>
    <w:rsid w:val="002966F8"/>
    <w:rsid w:val="0029674D"/>
    <w:rsid w:val="00296BAA"/>
    <w:rsid w:val="00296BF1"/>
    <w:rsid w:val="00296D00"/>
    <w:rsid w:val="00296F90"/>
    <w:rsid w:val="00297314"/>
    <w:rsid w:val="002974BF"/>
    <w:rsid w:val="002975B7"/>
    <w:rsid w:val="00297743"/>
    <w:rsid w:val="00297744"/>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3D"/>
    <w:rsid w:val="002A0E89"/>
    <w:rsid w:val="002A0EB9"/>
    <w:rsid w:val="002A0F58"/>
    <w:rsid w:val="002A10E8"/>
    <w:rsid w:val="002A11CB"/>
    <w:rsid w:val="002A137A"/>
    <w:rsid w:val="002A1A2D"/>
    <w:rsid w:val="002A1CAD"/>
    <w:rsid w:val="002A1CEF"/>
    <w:rsid w:val="002A1D22"/>
    <w:rsid w:val="002A1E8C"/>
    <w:rsid w:val="002A1F7F"/>
    <w:rsid w:val="002A2011"/>
    <w:rsid w:val="002A2073"/>
    <w:rsid w:val="002A20C6"/>
    <w:rsid w:val="002A21DF"/>
    <w:rsid w:val="002A22A1"/>
    <w:rsid w:val="002A2372"/>
    <w:rsid w:val="002A23CB"/>
    <w:rsid w:val="002A23D5"/>
    <w:rsid w:val="002A2461"/>
    <w:rsid w:val="002A2669"/>
    <w:rsid w:val="002A267C"/>
    <w:rsid w:val="002A2741"/>
    <w:rsid w:val="002A2888"/>
    <w:rsid w:val="002A28CA"/>
    <w:rsid w:val="002A28E8"/>
    <w:rsid w:val="002A290B"/>
    <w:rsid w:val="002A29F4"/>
    <w:rsid w:val="002A29FF"/>
    <w:rsid w:val="002A2A9D"/>
    <w:rsid w:val="002A2D7F"/>
    <w:rsid w:val="002A3032"/>
    <w:rsid w:val="002A371B"/>
    <w:rsid w:val="002A3751"/>
    <w:rsid w:val="002A3997"/>
    <w:rsid w:val="002A3A43"/>
    <w:rsid w:val="002A3ABA"/>
    <w:rsid w:val="002A3B73"/>
    <w:rsid w:val="002A3DF8"/>
    <w:rsid w:val="002A3E25"/>
    <w:rsid w:val="002A3F1A"/>
    <w:rsid w:val="002A3F2E"/>
    <w:rsid w:val="002A3F46"/>
    <w:rsid w:val="002A3F4F"/>
    <w:rsid w:val="002A42CB"/>
    <w:rsid w:val="002A43ED"/>
    <w:rsid w:val="002A44E2"/>
    <w:rsid w:val="002A45CE"/>
    <w:rsid w:val="002A45D8"/>
    <w:rsid w:val="002A4B57"/>
    <w:rsid w:val="002A4BBE"/>
    <w:rsid w:val="002A4BD3"/>
    <w:rsid w:val="002A4E0B"/>
    <w:rsid w:val="002A4E86"/>
    <w:rsid w:val="002A4FE2"/>
    <w:rsid w:val="002A5117"/>
    <w:rsid w:val="002A5273"/>
    <w:rsid w:val="002A5474"/>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35B"/>
    <w:rsid w:val="002B0435"/>
    <w:rsid w:val="002B065F"/>
    <w:rsid w:val="002B06CA"/>
    <w:rsid w:val="002B06DB"/>
    <w:rsid w:val="002B075A"/>
    <w:rsid w:val="002B07D5"/>
    <w:rsid w:val="002B07FC"/>
    <w:rsid w:val="002B0882"/>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9E5"/>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5E"/>
    <w:rsid w:val="002B3E6C"/>
    <w:rsid w:val="002B3E7E"/>
    <w:rsid w:val="002B3FB6"/>
    <w:rsid w:val="002B41E9"/>
    <w:rsid w:val="002B439D"/>
    <w:rsid w:val="002B45CF"/>
    <w:rsid w:val="002B4624"/>
    <w:rsid w:val="002B4A1A"/>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4F"/>
    <w:rsid w:val="002B6194"/>
    <w:rsid w:val="002B6354"/>
    <w:rsid w:val="002B64C3"/>
    <w:rsid w:val="002B65F7"/>
    <w:rsid w:val="002B6606"/>
    <w:rsid w:val="002B66FE"/>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79E"/>
    <w:rsid w:val="002C081C"/>
    <w:rsid w:val="002C084E"/>
    <w:rsid w:val="002C09D3"/>
    <w:rsid w:val="002C0A63"/>
    <w:rsid w:val="002C0C29"/>
    <w:rsid w:val="002C0DD3"/>
    <w:rsid w:val="002C0E87"/>
    <w:rsid w:val="002C11DB"/>
    <w:rsid w:val="002C1254"/>
    <w:rsid w:val="002C12EC"/>
    <w:rsid w:val="002C1378"/>
    <w:rsid w:val="002C16A7"/>
    <w:rsid w:val="002C177A"/>
    <w:rsid w:val="002C1A70"/>
    <w:rsid w:val="002C1ABC"/>
    <w:rsid w:val="002C1BAB"/>
    <w:rsid w:val="002C1DF1"/>
    <w:rsid w:val="002C1FF8"/>
    <w:rsid w:val="002C20FE"/>
    <w:rsid w:val="002C22B6"/>
    <w:rsid w:val="002C232C"/>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3EAF"/>
    <w:rsid w:val="002C43C7"/>
    <w:rsid w:val="002C4414"/>
    <w:rsid w:val="002C449C"/>
    <w:rsid w:val="002C4604"/>
    <w:rsid w:val="002C48D9"/>
    <w:rsid w:val="002C4B11"/>
    <w:rsid w:val="002C4BE6"/>
    <w:rsid w:val="002C4C03"/>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41"/>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6AE8"/>
    <w:rsid w:val="002C6F33"/>
    <w:rsid w:val="002C7282"/>
    <w:rsid w:val="002C7593"/>
    <w:rsid w:val="002C7649"/>
    <w:rsid w:val="002C769C"/>
    <w:rsid w:val="002C774A"/>
    <w:rsid w:val="002C7871"/>
    <w:rsid w:val="002C7941"/>
    <w:rsid w:val="002C79B1"/>
    <w:rsid w:val="002C7AC3"/>
    <w:rsid w:val="002C7EE6"/>
    <w:rsid w:val="002D0056"/>
    <w:rsid w:val="002D0163"/>
    <w:rsid w:val="002D0208"/>
    <w:rsid w:val="002D0243"/>
    <w:rsid w:val="002D0352"/>
    <w:rsid w:val="002D044C"/>
    <w:rsid w:val="002D06D6"/>
    <w:rsid w:val="002D078F"/>
    <w:rsid w:val="002D0837"/>
    <w:rsid w:val="002D09A5"/>
    <w:rsid w:val="002D09F7"/>
    <w:rsid w:val="002D0AAB"/>
    <w:rsid w:val="002D0CB8"/>
    <w:rsid w:val="002D0CD4"/>
    <w:rsid w:val="002D0E1F"/>
    <w:rsid w:val="002D0F2D"/>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00"/>
    <w:rsid w:val="002D286E"/>
    <w:rsid w:val="002D2B7D"/>
    <w:rsid w:val="002D2BA3"/>
    <w:rsid w:val="002D2D42"/>
    <w:rsid w:val="002D2E67"/>
    <w:rsid w:val="002D2E8B"/>
    <w:rsid w:val="002D2F94"/>
    <w:rsid w:val="002D2F97"/>
    <w:rsid w:val="002D30BA"/>
    <w:rsid w:val="002D32CA"/>
    <w:rsid w:val="002D3563"/>
    <w:rsid w:val="002D37A1"/>
    <w:rsid w:val="002D38F2"/>
    <w:rsid w:val="002D398C"/>
    <w:rsid w:val="002D3B4E"/>
    <w:rsid w:val="002D3BF2"/>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4A0"/>
    <w:rsid w:val="002D55A2"/>
    <w:rsid w:val="002D56D6"/>
    <w:rsid w:val="002D5706"/>
    <w:rsid w:val="002D5741"/>
    <w:rsid w:val="002D5843"/>
    <w:rsid w:val="002D58CF"/>
    <w:rsid w:val="002D5B66"/>
    <w:rsid w:val="002D5C8C"/>
    <w:rsid w:val="002D5D0D"/>
    <w:rsid w:val="002D5EFA"/>
    <w:rsid w:val="002D5F9B"/>
    <w:rsid w:val="002D6029"/>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B4"/>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BFC"/>
    <w:rsid w:val="002E0C5E"/>
    <w:rsid w:val="002E0C85"/>
    <w:rsid w:val="002E0EFB"/>
    <w:rsid w:val="002E11D7"/>
    <w:rsid w:val="002E11DA"/>
    <w:rsid w:val="002E11E0"/>
    <w:rsid w:val="002E1449"/>
    <w:rsid w:val="002E14F8"/>
    <w:rsid w:val="002E150C"/>
    <w:rsid w:val="002E18C6"/>
    <w:rsid w:val="002E18C8"/>
    <w:rsid w:val="002E1978"/>
    <w:rsid w:val="002E1B11"/>
    <w:rsid w:val="002E1D8F"/>
    <w:rsid w:val="002E1DBA"/>
    <w:rsid w:val="002E210F"/>
    <w:rsid w:val="002E23D6"/>
    <w:rsid w:val="002E240F"/>
    <w:rsid w:val="002E2639"/>
    <w:rsid w:val="002E2764"/>
    <w:rsid w:val="002E2B50"/>
    <w:rsid w:val="002E2B6D"/>
    <w:rsid w:val="002E2D61"/>
    <w:rsid w:val="002E2F64"/>
    <w:rsid w:val="002E307F"/>
    <w:rsid w:val="002E363F"/>
    <w:rsid w:val="002E385F"/>
    <w:rsid w:val="002E3A5E"/>
    <w:rsid w:val="002E3C52"/>
    <w:rsid w:val="002E3C7D"/>
    <w:rsid w:val="002E3EB3"/>
    <w:rsid w:val="002E42FD"/>
    <w:rsid w:val="002E43E0"/>
    <w:rsid w:val="002E45A2"/>
    <w:rsid w:val="002E460F"/>
    <w:rsid w:val="002E490D"/>
    <w:rsid w:val="002E4947"/>
    <w:rsid w:val="002E4A7A"/>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29D"/>
    <w:rsid w:val="002E63A9"/>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578"/>
    <w:rsid w:val="002E75AD"/>
    <w:rsid w:val="002E7603"/>
    <w:rsid w:val="002E762C"/>
    <w:rsid w:val="002E762E"/>
    <w:rsid w:val="002E76E2"/>
    <w:rsid w:val="002E7744"/>
    <w:rsid w:val="002E778B"/>
    <w:rsid w:val="002E78FC"/>
    <w:rsid w:val="002E7962"/>
    <w:rsid w:val="002E79C0"/>
    <w:rsid w:val="002E7C31"/>
    <w:rsid w:val="002E7C6C"/>
    <w:rsid w:val="002E7D5F"/>
    <w:rsid w:val="002E7EA6"/>
    <w:rsid w:val="002F0099"/>
    <w:rsid w:val="002F00EF"/>
    <w:rsid w:val="002F0210"/>
    <w:rsid w:val="002F0444"/>
    <w:rsid w:val="002F052A"/>
    <w:rsid w:val="002F059E"/>
    <w:rsid w:val="002F05FF"/>
    <w:rsid w:val="002F0D6E"/>
    <w:rsid w:val="002F10B1"/>
    <w:rsid w:val="002F10C5"/>
    <w:rsid w:val="002F1182"/>
    <w:rsid w:val="002F11BD"/>
    <w:rsid w:val="002F1410"/>
    <w:rsid w:val="002F14CB"/>
    <w:rsid w:val="002F1587"/>
    <w:rsid w:val="002F1770"/>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9E6"/>
    <w:rsid w:val="002F2C3A"/>
    <w:rsid w:val="002F2F6E"/>
    <w:rsid w:val="002F3072"/>
    <w:rsid w:val="002F3228"/>
    <w:rsid w:val="002F32C1"/>
    <w:rsid w:val="002F34B9"/>
    <w:rsid w:val="002F3614"/>
    <w:rsid w:val="002F36AB"/>
    <w:rsid w:val="002F370E"/>
    <w:rsid w:val="002F393B"/>
    <w:rsid w:val="002F3B37"/>
    <w:rsid w:val="002F3B80"/>
    <w:rsid w:val="002F3CF5"/>
    <w:rsid w:val="002F3EA7"/>
    <w:rsid w:val="002F4172"/>
    <w:rsid w:val="002F4264"/>
    <w:rsid w:val="002F4385"/>
    <w:rsid w:val="002F4476"/>
    <w:rsid w:val="002F44C0"/>
    <w:rsid w:val="002F45EC"/>
    <w:rsid w:val="002F4776"/>
    <w:rsid w:val="002F48D6"/>
    <w:rsid w:val="002F4957"/>
    <w:rsid w:val="002F4C5D"/>
    <w:rsid w:val="002F4CC1"/>
    <w:rsid w:val="002F4D06"/>
    <w:rsid w:val="002F4E72"/>
    <w:rsid w:val="002F4FE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AA"/>
    <w:rsid w:val="002F72D6"/>
    <w:rsid w:val="002F73AF"/>
    <w:rsid w:val="002F754E"/>
    <w:rsid w:val="002F776A"/>
    <w:rsid w:val="002F7A19"/>
    <w:rsid w:val="002F7B0E"/>
    <w:rsid w:val="002F7B61"/>
    <w:rsid w:val="002F7BE9"/>
    <w:rsid w:val="002F7D01"/>
    <w:rsid w:val="002F7D70"/>
    <w:rsid w:val="00300007"/>
    <w:rsid w:val="00300156"/>
    <w:rsid w:val="00300158"/>
    <w:rsid w:val="003001A8"/>
    <w:rsid w:val="00300232"/>
    <w:rsid w:val="003003EE"/>
    <w:rsid w:val="0030043B"/>
    <w:rsid w:val="0030087C"/>
    <w:rsid w:val="00300BF4"/>
    <w:rsid w:val="00300C46"/>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D1F"/>
    <w:rsid w:val="00303E81"/>
    <w:rsid w:val="00303F00"/>
    <w:rsid w:val="0030409C"/>
    <w:rsid w:val="0030445B"/>
    <w:rsid w:val="0030487C"/>
    <w:rsid w:val="003049D7"/>
    <w:rsid w:val="00304BAA"/>
    <w:rsid w:val="00304BAE"/>
    <w:rsid w:val="00304D2C"/>
    <w:rsid w:val="00304E2C"/>
    <w:rsid w:val="00304E90"/>
    <w:rsid w:val="00304FE9"/>
    <w:rsid w:val="00304FEF"/>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7B9"/>
    <w:rsid w:val="0030680B"/>
    <w:rsid w:val="003069FF"/>
    <w:rsid w:val="00306A80"/>
    <w:rsid w:val="00306AC6"/>
    <w:rsid w:val="00306B2A"/>
    <w:rsid w:val="00306BAC"/>
    <w:rsid w:val="00306C1D"/>
    <w:rsid w:val="00306C20"/>
    <w:rsid w:val="00306CA6"/>
    <w:rsid w:val="00306CB1"/>
    <w:rsid w:val="00307212"/>
    <w:rsid w:val="00307240"/>
    <w:rsid w:val="00307340"/>
    <w:rsid w:val="00307452"/>
    <w:rsid w:val="003076DA"/>
    <w:rsid w:val="003076E2"/>
    <w:rsid w:val="00307809"/>
    <w:rsid w:val="003078C8"/>
    <w:rsid w:val="0030793C"/>
    <w:rsid w:val="0030795A"/>
    <w:rsid w:val="00307A52"/>
    <w:rsid w:val="00307A75"/>
    <w:rsid w:val="00307A93"/>
    <w:rsid w:val="00307A95"/>
    <w:rsid w:val="00307AC9"/>
    <w:rsid w:val="00307BAE"/>
    <w:rsid w:val="00307C54"/>
    <w:rsid w:val="00307C82"/>
    <w:rsid w:val="00307D4B"/>
    <w:rsid w:val="00307DA8"/>
    <w:rsid w:val="00310132"/>
    <w:rsid w:val="003101CD"/>
    <w:rsid w:val="003101F2"/>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1FBB"/>
    <w:rsid w:val="0031203F"/>
    <w:rsid w:val="00312288"/>
    <w:rsid w:val="003122A0"/>
    <w:rsid w:val="00312304"/>
    <w:rsid w:val="003123AA"/>
    <w:rsid w:val="003123CF"/>
    <w:rsid w:val="00312582"/>
    <w:rsid w:val="003126D2"/>
    <w:rsid w:val="003126E1"/>
    <w:rsid w:val="003127E1"/>
    <w:rsid w:val="00312B19"/>
    <w:rsid w:val="00312B33"/>
    <w:rsid w:val="00312BEE"/>
    <w:rsid w:val="00312CAD"/>
    <w:rsid w:val="00313054"/>
    <w:rsid w:val="00313090"/>
    <w:rsid w:val="00313221"/>
    <w:rsid w:val="00313649"/>
    <w:rsid w:val="00313725"/>
    <w:rsid w:val="00313762"/>
    <w:rsid w:val="0031387A"/>
    <w:rsid w:val="00313897"/>
    <w:rsid w:val="00313B8C"/>
    <w:rsid w:val="00314056"/>
    <w:rsid w:val="0031429D"/>
    <w:rsid w:val="0031456D"/>
    <w:rsid w:val="003145C2"/>
    <w:rsid w:val="003145CD"/>
    <w:rsid w:val="0031491F"/>
    <w:rsid w:val="003149D4"/>
    <w:rsid w:val="00314C89"/>
    <w:rsid w:val="00315119"/>
    <w:rsid w:val="00315461"/>
    <w:rsid w:val="00315471"/>
    <w:rsid w:val="003154CD"/>
    <w:rsid w:val="00315676"/>
    <w:rsid w:val="00315A8B"/>
    <w:rsid w:val="00315C95"/>
    <w:rsid w:val="00315D43"/>
    <w:rsid w:val="00315E32"/>
    <w:rsid w:val="00315ECB"/>
    <w:rsid w:val="00315EF4"/>
    <w:rsid w:val="0031601C"/>
    <w:rsid w:val="003162B4"/>
    <w:rsid w:val="00316347"/>
    <w:rsid w:val="00316464"/>
    <w:rsid w:val="00316533"/>
    <w:rsid w:val="00316651"/>
    <w:rsid w:val="00316656"/>
    <w:rsid w:val="00316699"/>
    <w:rsid w:val="00316973"/>
    <w:rsid w:val="00316A7F"/>
    <w:rsid w:val="00316C69"/>
    <w:rsid w:val="00316D83"/>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944"/>
    <w:rsid w:val="00320A08"/>
    <w:rsid w:val="00320A90"/>
    <w:rsid w:val="00320CAE"/>
    <w:rsid w:val="00320D19"/>
    <w:rsid w:val="0032111B"/>
    <w:rsid w:val="00321156"/>
    <w:rsid w:val="003211E0"/>
    <w:rsid w:val="00321208"/>
    <w:rsid w:val="003212A0"/>
    <w:rsid w:val="003213D0"/>
    <w:rsid w:val="00321B36"/>
    <w:rsid w:val="00321B98"/>
    <w:rsid w:val="00321D45"/>
    <w:rsid w:val="00321D83"/>
    <w:rsid w:val="003220D6"/>
    <w:rsid w:val="00322369"/>
    <w:rsid w:val="00322416"/>
    <w:rsid w:val="003225F2"/>
    <w:rsid w:val="0032261E"/>
    <w:rsid w:val="003226D7"/>
    <w:rsid w:val="003226F2"/>
    <w:rsid w:val="00322993"/>
    <w:rsid w:val="003229B1"/>
    <w:rsid w:val="00322A67"/>
    <w:rsid w:val="00322B8A"/>
    <w:rsid w:val="00322BF3"/>
    <w:rsid w:val="00322C41"/>
    <w:rsid w:val="00322DA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4B3B"/>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CC0"/>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1"/>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49"/>
    <w:rsid w:val="00333B90"/>
    <w:rsid w:val="00333C82"/>
    <w:rsid w:val="00333EAE"/>
    <w:rsid w:val="00333FCF"/>
    <w:rsid w:val="00334070"/>
    <w:rsid w:val="0033411F"/>
    <w:rsid w:val="0033464E"/>
    <w:rsid w:val="00334804"/>
    <w:rsid w:val="003349B8"/>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70"/>
    <w:rsid w:val="003367FD"/>
    <w:rsid w:val="003368B7"/>
    <w:rsid w:val="00336A20"/>
    <w:rsid w:val="00336BC5"/>
    <w:rsid w:val="00336C6E"/>
    <w:rsid w:val="00336CCF"/>
    <w:rsid w:val="00336E34"/>
    <w:rsid w:val="00336EF7"/>
    <w:rsid w:val="00337044"/>
    <w:rsid w:val="003370B6"/>
    <w:rsid w:val="00337222"/>
    <w:rsid w:val="003372EA"/>
    <w:rsid w:val="003374D8"/>
    <w:rsid w:val="0033752C"/>
    <w:rsid w:val="00337554"/>
    <w:rsid w:val="003376BC"/>
    <w:rsid w:val="0033790D"/>
    <w:rsid w:val="00337B16"/>
    <w:rsid w:val="00337EC2"/>
    <w:rsid w:val="00337F9C"/>
    <w:rsid w:val="00340024"/>
    <w:rsid w:val="003401B4"/>
    <w:rsid w:val="0034028C"/>
    <w:rsid w:val="003402DC"/>
    <w:rsid w:val="003406AB"/>
    <w:rsid w:val="003409CB"/>
    <w:rsid w:val="00340B55"/>
    <w:rsid w:val="00340BD6"/>
    <w:rsid w:val="00340C89"/>
    <w:rsid w:val="003417BB"/>
    <w:rsid w:val="00341856"/>
    <w:rsid w:val="00341D2A"/>
    <w:rsid w:val="00341D7F"/>
    <w:rsid w:val="00341EF3"/>
    <w:rsid w:val="0034203B"/>
    <w:rsid w:val="00342111"/>
    <w:rsid w:val="00342148"/>
    <w:rsid w:val="003423C0"/>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73E"/>
    <w:rsid w:val="0034397C"/>
    <w:rsid w:val="003439BC"/>
    <w:rsid w:val="00343A92"/>
    <w:rsid w:val="00343B87"/>
    <w:rsid w:val="00343C03"/>
    <w:rsid w:val="00343D88"/>
    <w:rsid w:val="00343F46"/>
    <w:rsid w:val="0034403E"/>
    <w:rsid w:val="003440EB"/>
    <w:rsid w:val="00344203"/>
    <w:rsid w:val="00344309"/>
    <w:rsid w:val="003443C4"/>
    <w:rsid w:val="003445E8"/>
    <w:rsid w:val="00344838"/>
    <w:rsid w:val="00344860"/>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3E"/>
    <w:rsid w:val="0034776C"/>
    <w:rsid w:val="00347787"/>
    <w:rsid w:val="00347797"/>
    <w:rsid w:val="00347B40"/>
    <w:rsid w:val="00347BBE"/>
    <w:rsid w:val="00347BC5"/>
    <w:rsid w:val="00347E84"/>
    <w:rsid w:val="003502D2"/>
    <w:rsid w:val="003503B8"/>
    <w:rsid w:val="00350627"/>
    <w:rsid w:val="0035075A"/>
    <w:rsid w:val="00350BB9"/>
    <w:rsid w:val="0035104A"/>
    <w:rsid w:val="003510CB"/>
    <w:rsid w:val="00351198"/>
    <w:rsid w:val="003511B3"/>
    <w:rsid w:val="00351265"/>
    <w:rsid w:val="003513BC"/>
    <w:rsid w:val="00351427"/>
    <w:rsid w:val="0035152A"/>
    <w:rsid w:val="003515CB"/>
    <w:rsid w:val="00351611"/>
    <w:rsid w:val="0035161A"/>
    <w:rsid w:val="0035175B"/>
    <w:rsid w:val="0035182B"/>
    <w:rsid w:val="0035183E"/>
    <w:rsid w:val="00351897"/>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67"/>
    <w:rsid w:val="00353197"/>
    <w:rsid w:val="00353507"/>
    <w:rsid w:val="00353693"/>
    <w:rsid w:val="0035372B"/>
    <w:rsid w:val="003538E6"/>
    <w:rsid w:val="00353A70"/>
    <w:rsid w:val="00353D34"/>
    <w:rsid w:val="00353E6C"/>
    <w:rsid w:val="003541DE"/>
    <w:rsid w:val="003543CC"/>
    <w:rsid w:val="0035459C"/>
    <w:rsid w:val="00354961"/>
    <w:rsid w:val="00354F84"/>
    <w:rsid w:val="00355066"/>
    <w:rsid w:val="00355836"/>
    <w:rsid w:val="00355B5F"/>
    <w:rsid w:val="00355BC7"/>
    <w:rsid w:val="00355C30"/>
    <w:rsid w:val="00355EAB"/>
    <w:rsid w:val="00355EDA"/>
    <w:rsid w:val="00355FA5"/>
    <w:rsid w:val="003561B7"/>
    <w:rsid w:val="003561C1"/>
    <w:rsid w:val="00356202"/>
    <w:rsid w:val="003562FF"/>
    <w:rsid w:val="00356375"/>
    <w:rsid w:val="0035652A"/>
    <w:rsid w:val="003568E4"/>
    <w:rsid w:val="00356934"/>
    <w:rsid w:val="00356943"/>
    <w:rsid w:val="003569CB"/>
    <w:rsid w:val="00356BB4"/>
    <w:rsid w:val="00356E6C"/>
    <w:rsid w:val="00357067"/>
    <w:rsid w:val="0035710E"/>
    <w:rsid w:val="00357525"/>
    <w:rsid w:val="00357528"/>
    <w:rsid w:val="00357651"/>
    <w:rsid w:val="00357698"/>
    <w:rsid w:val="00357802"/>
    <w:rsid w:val="00357BC0"/>
    <w:rsid w:val="00357BC4"/>
    <w:rsid w:val="00357CFB"/>
    <w:rsid w:val="00357D7A"/>
    <w:rsid w:val="003600E6"/>
    <w:rsid w:val="003602CC"/>
    <w:rsid w:val="003604D4"/>
    <w:rsid w:val="003605AC"/>
    <w:rsid w:val="00360649"/>
    <w:rsid w:val="00360786"/>
    <w:rsid w:val="00360954"/>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123"/>
    <w:rsid w:val="003632A8"/>
    <w:rsid w:val="00363552"/>
    <w:rsid w:val="003639C8"/>
    <w:rsid w:val="00363A13"/>
    <w:rsid w:val="00363A4D"/>
    <w:rsid w:val="00363D48"/>
    <w:rsid w:val="00363DA8"/>
    <w:rsid w:val="00363DE9"/>
    <w:rsid w:val="003641B3"/>
    <w:rsid w:val="00364311"/>
    <w:rsid w:val="0036437C"/>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6F56"/>
    <w:rsid w:val="00367003"/>
    <w:rsid w:val="0036704C"/>
    <w:rsid w:val="0036715E"/>
    <w:rsid w:val="0036736C"/>
    <w:rsid w:val="0036746D"/>
    <w:rsid w:val="003677AE"/>
    <w:rsid w:val="00367978"/>
    <w:rsid w:val="0036797D"/>
    <w:rsid w:val="00367BDB"/>
    <w:rsid w:val="00367C0B"/>
    <w:rsid w:val="00367C13"/>
    <w:rsid w:val="00367D0C"/>
    <w:rsid w:val="00367D95"/>
    <w:rsid w:val="00367E11"/>
    <w:rsid w:val="00367F8C"/>
    <w:rsid w:val="00370246"/>
    <w:rsid w:val="0037064D"/>
    <w:rsid w:val="00370744"/>
    <w:rsid w:val="0037078D"/>
    <w:rsid w:val="0037099B"/>
    <w:rsid w:val="00370CBA"/>
    <w:rsid w:val="00370D82"/>
    <w:rsid w:val="00370F44"/>
    <w:rsid w:val="00371037"/>
    <w:rsid w:val="003710D1"/>
    <w:rsid w:val="003710E3"/>
    <w:rsid w:val="00371226"/>
    <w:rsid w:val="00371387"/>
    <w:rsid w:val="00371656"/>
    <w:rsid w:val="00371941"/>
    <w:rsid w:val="00371D92"/>
    <w:rsid w:val="0037209F"/>
    <w:rsid w:val="003722E3"/>
    <w:rsid w:val="003724DD"/>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73"/>
    <w:rsid w:val="003734C8"/>
    <w:rsid w:val="003735B2"/>
    <w:rsid w:val="003735F6"/>
    <w:rsid w:val="00373824"/>
    <w:rsid w:val="0037397C"/>
    <w:rsid w:val="00373A7B"/>
    <w:rsid w:val="00373B52"/>
    <w:rsid w:val="00373EFB"/>
    <w:rsid w:val="0037400C"/>
    <w:rsid w:val="003740F7"/>
    <w:rsid w:val="003741C8"/>
    <w:rsid w:val="003744C0"/>
    <w:rsid w:val="00374758"/>
    <w:rsid w:val="003748A2"/>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1CE"/>
    <w:rsid w:val="0037726D"/>
    <w:rsid w:val="00377325"/>
    <w:rsid w:val="00377497"/>
    <w:rsid w:val="00377C07"/>
    <w:rsid w:val="00377CDF"/>
    <w:rsid w:val="00377D29"/>
    <w:rsid w:val="003800E5"/>
    <w:rsid w:val="0038025A"/>
    <w:rsid w:val="00380332"/>
    <w:rsid w:val="003804E9"/>
    <w:rsid w:val="0038094C"/>
    <w:rsid w:val="00380D74"/>
    <w:rsid w:val="00380EE7"/>
    <w:rsid w:val="0038139B"/>
    <w:rsid w:val="003813CC"/>
    <w:rsid w:val="003816BC"/>
    <w:rsid w:val="003817C3"/>
    <w:rsid w:val="0038195C"/>
    <w:rsid w:val="00381A6B"/>
    <w:rsid w:val="00381CCA"/>
    <w:rsid w:val="00381FED"/>
    <w:rsid w:val="003820C4"/>
    <w:rsid w:val="003822E2"/>
    <w:rsid w:val="00382480"/>
    <w:rsid w:val="00382555"/>
    <w:rsid w:val="00382699"/>
    <w:rsid w:val="0038287E"/>
    <w:rsid w:val="00382906"/>
    <w:rsid w:val="0038299F"/>
    <w:rsid w:val="003829E8"/>
    <w:rsid w:val="00382A7B"/>
    <w:rsid w:val="00382C54"/>
    <w:rsid w:val="00382C72"/>
    <w:rsid w:val="00382F03"/>
    <w:rsid w:val="003832EC"/>
    <w:rsid w:val="0038335C"/>
    <w:rsid w:val="003833F7"/>
    <w:rsid w:val="003835D4"/>
    <w:rsid w:val="003835FA"/>
    <w:rsid w:val="003837F9"/>
    <w:rsid w:val="00383BEE"/>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4CA"/>
    <w:rsid w:val="0038678C"/>
    <w:rsid w:val="00386944"/>
    <w:rsid w:val="00386B07"/>
    <w:rsid w:val="00386BC1"/>
    <w:rsid w:val="00386C50"/>
    <w:rsid w:val="00386CCE"/>
    <w:rsid w:val="00386D1C"/>
    <w:rsid w:val="003870B7"/>
    <w:rsid w:val="003870EF"/>
    <w:rsid w:val="003872B9"/>
    <w:rsid w:val="00387461"/>
    <w:rsid w:val="0038772F"/>
    <w:rsid w:val="003877CD"/>
    <w:rsid w:val="0038784E"/>
    <w:rsid w:val="00387A2F"/>
    <w:rsid w:val="00387A6C"/>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4C7"/>
    <w:rsid w:val="003924E5"/>
    <w:rsid w:val="00392909"/>
    <w:rsid w:val="00392B2F"/>
    <w:rsid w:val="00392BD9"/>
    <w:rsid w:val="00392C53"/>
    <w:rsid w:val="00393093"/>
    <w:rsid w:val="003931FA"/>
    <w:rsid w:val="00393298"/>
    <w:rsid w:val="00393348"/>
    <w:rsid w:val="0039345A"/>
    <w:rsid w:val="00393815"/>
    <w:rsid w:val="003938C0"/>
    <w:rsid w:val="003938DB"/>
    <w:rsid w:val="00393A61"/>
    <w:rsid w:val="00393C4A"/>
    <w:rsid w:val="003940C5"/>
    <w:rsid w:val="00394117"/>
    <w:rsid w:val="00394482"/>
    <w:rsid w:val="003946D7"/>
    <w:rsid w:val="00394722"/>
    <w:rsid w:val="0039479F"/>
    <w:rsid w:val="003948A7"/>
    <w:rsid w:val="003948BB"/>
    <w:rsid w:val="00394923"/>
    <w:rsid w:val="00394B3B"/>
    <w:rsid w:val="00394B73"/>
    <w:rsid w:val="00394DB7"/>
    <w:rsid w:val="00394DD6"/>
    <w:rsid w:val="0039511F"/>
    <w:rsid w:val="00395215"/>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610"/>
    <w:rsid w:val="003967CE"/>
    <w:rsid w:val="0039686C"/>
    <w:rsid w:val="00396A62"/>
    <w:rsid w:val="00396B70"/>
    <w:rsid w:val="00396B84"/>
    <w:rsid w:val="00396C26"/>
    <w:rsid w:val="00397069"/>
    <w:rsid w:val="003971C0"/>
    <w:rsid w:val="00397501"/>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EFA"/>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43"/>
    <w:rsid w:val="003A2DA8"/>
    <w:rsid w:val="003A3245"/>
    <w:rsid w:val="003A33CE"/>
    <w:rsid w:val="003A345D"/>
    <w:rsid w:val="003A34A0"/>
    <w:rsid w:val="003A374C"/>
    <w:rsid w:val="003A375E"/>
    <w:rsid w:val="003A37B5"/>
    <w:rsid w:val="003A3998"/>
    <w:rsid w:val="003A402D"/>
    <w:rsid w:val="003A4365"/>
    <w:rsid w:val="003A43E5"/>
    <w:rsid w:val="003A4698"/>
    <w:rsid w:val="003A4774"/>
    <w:rsid w:val="003A489C"/>
    <w:rsid w:val="003A492B"/>
    <w:rsid w:val="003A4964"/>
    <w:rsid w:val="003A4ADA"/>
    <w:rsid w:val="003A4B84"/>
    <w:rsid w:val="003A4CC8"/>
    <w:rsid w:val="003A4DFA"/>
    <w:rsid w:val="003A4E14"/>
    <w:rsid w:val="003A4EB3"/>
    <w:rsid w:val="003A5013"/>
    <w:rsid w:val="003A5188"/>
    <w:rsid w:val="003A5312"/>
    <w:rsid w:val="003A536A"/>
    <w:rsid w:val="003A56CC"/>
    <w:rsid w:val="003A571D"/>
    <w:rsid w:val="003A5AF4"/>
    <w:rsid w:val="003A5BF3"/>
    <w:rsid w:val="003A5E2C"/>
    <w:rsid w:val="003A5FC5"/>
    <w:rsid w:val="003A603C"/>
    <w:rsid w:val="003A606A"/>
    <w:rsid w:val="003A64D1"/>
    <w:rsid w:val="003A65D7"/>
    <w:rsid w:val="003A6818"/>
    <w:rsid w:val="003A6A42"/>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3E"/>
    <w:rsid w:val="003B0569"/>
    <w:rsid w:val="003B062C"/>
    <w:rsid w:val="003B0679"/>
    <w:rsid w:val="003B08D5"/>
    <w:rsid w:val="003B09AF"/>
    <w:rsid w:val="003B0BBB"/>
    <w:rsid w:val="003B0E08"/>
    <w:rsid w:val="003B0E1C"/>
    <w:rsid w:val="003B111F"/>
    <w:rsid w:val="003B1813"/>
    <w:rsid w:val="003B1B84"/>
    <w:rsid w:val="003B1BE5"/>
    <w:rsid w:val="003B1D53"/>
    <w:rsid w:val="003B1FFF"/>
    <w:rsid w:val="003B2179"/>
    <w:rsid w:val="003B2273"/>
    <w:rsid w:val="003B24F4"/>
    <w:rsid w:val="003B2540"/>
    <w:rsid w:val="003B26DE"/>
    <w:rsid w:val="003B27E4"/>
    <w:rsid w:val="003B29CE"/>
    <w:rsid w:val="003B2BBC"/>
    <w:rsid w:val="003B2BCE"/>
    <w:rsid w:val="003B2BD7"/>
    <w:rsid w:val="003B2BE6"/>
    <w:rsid w:val="003B2C6F"/>
    <w:rsid w:val="003B2DB4"/>
    <w:rsid w:val="003B2F65"/>
    <w:rsid w:val="003B2F96"/>
    <w:rsid w:val="003B3453"/>
    <w:rsid w:val="003B347E"/>
    <w:rsid w:val="003B3609"/>
    <w:rsid w:val="003B360E"/>
    <w:rsid w:val="003B361E"/>
    <w:rsid w:val="003B3742"/>
    <w:rsid w:val="003B393A"/>
    <w:rsid w:val="003B3977"/>
    <w:rsid w:val="003B3B77"/>
    <w:rsid w:val="003B3BB3"/>
    <w:rsid w:val="003B3BBA"/>
    <w:rsid w:val="003B3C3D"/>
    <w:rsid w:val="003B3E85"/>
    <w:rsid w:val="003B3F7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0EB"/>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6B2"/>
    <w:rsid w:val="003C06D8"/>
    <w:rsid w:val="003C07C3"/>
    <w:rsid w:val="003C0A1B"/>
    <w:rsid w:val="003C0A74"/>
    <w:rsid w:val="003C0B2F"/>
    <w:rsid w:val="003C0C68"/>
    <w:rsid w:val="003C0EA7"/>
    <w:rsid w:val="003C0EFA"/>
    <w:rsid w:val="003C0FE1"/>
    <w:rsid w:val="003C1054"/>
    <w:rsid w:val="003C1127"/>
    <w:rsid w:val="003C1301"/>
    <w:rsid w:val="003C13AB"/>
    <w:rsid w:val="003C14B1"/>
    <w:rsid w:val="003C1639"/>
    <w:rsid w:val="003C17F2"/>
    <w:rsid w:val="003C17F4"/>
    <w:rsid w:val="003C198E"/>
    <w:rsid w:val="003C1A47"/>
    <w:rsid w:val="003C1B8B"/>
    <w:rsid w:val="003C1C22"/>
    <w:rsid w:val="003C1C48"/>
    <w:rsid w:val="003C1DA4"/>
    <w:rsid w:val="003C1DF9"/>
    <w:rsid w:val="003C1EAC"/>
    <w:rsid w:val="003C1EC8"/>
    <w:rsid w:val="003C1F8C"/>
    <w:rsid w:val="003C22C7"/>
    <w:rsid w:val="003C233C"/>
    <w:rsid w:val="003C2589"/>
    <w:rsid w:val="003C27C8"/>
    <w:rsid w:val="003C27F1"/>
    <w:rsid w:val="003C2C0D"/>
    <w:rsid w:val="003C2D4E"/>
    <w:rsid w:val="003C30F5"/>
    <w:rsid w:val="003C3116"/>
    <w:rsid w:val="003C3267"/>
    <w:rsid w:val="003C376C"/>
    <w:rsid w:val="003C379C"/>
    <w:rsid w:val="003C3987"/>
    <w:rsid w:val="003C39CD"/>
    <w:rsid w:val="003C3D71"/>
    <w:rsid w:val="003C3E9A"/>
    <w:rsid w:val="003C3F11"/>
    <w:rsid w:val="003C422B"/>
    <w:rsid w:val="003C432E"/>
    <w:rsid w:val="003C43C0"/>
    <w:rsid w:val="003C4688"/>
    <w:rsid w:val="003C46E0"/>
    <w:rsid w:val="003C470A"/>
    <w:rsid w:val="003C47FC"/>
    <w:rsid w:val="003C48C1"/>
    <w:rsid w:val="003C49ED"/>
    <w:rsid w:val="003C4BF6"/>
    <w:rsid w:val="003C4CCD"/>
    <w:rsid w:val="003C4D38"/>
    <w:rsid w:val="003C4DFF"/>
    <w:rsid w:val="003C4E44"/>
    <w:rsid w:val="003C5004"/>
    <w:rsid w:val="003C506F"/>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1"/>
    <w:rsid w:val="003C70C6"/>
    <w:rsid w:val="003C73BC"/>
    <w:rsid w:val="003C7481"/>
    <w:rsid w:val="003C749D"/>
    <w:rsid w:val="003C75C8"/>
    <w:rsid w:val="003C770F"/>
    <w:rsid w:val="003C790E"/>
    <w:rsid w:val="003C7AA0"/>
    <w:rsid w:val="003C7B3B"/>
    <w:rsid w:val="003C7DD6"/>
    <w:rsid w:val="003C7E67"/>
    <w:rsid w:val="003C7ED7"/>
    <w:rsid w:val="003C7F29"/>
    <w:rsid w:val="003D0127"/>
    <w:rsid w:val="003D017C"/>
    <w:rsid w:val="003D01D6"/>
    <w:rsid w:val="003D0351"/>
    <w:rsid w:val="003D053B"/>
    <w:rsid w:val="003D0811"/>
    <w:rsid w:val="003D09DA"/>
    <w:rsid w:val="003D0A0C"/>
    <w:rsid w:val="003D0D30"/>
    <w:rsid w:val="003D0DE4"/>
    <w:rsid w:val="003D0EE0"/>
    <w:rsid w:val="003D12F2"/>
    <w:rsid w:val="003D13FF"/>
    <w:rsid w:val="003D166E"/>
    <w:rsid w:val="003D18FA"/>
    <w:rsid w:val="003D1987"/>
    <w:rsid w:val="003D19E3"/>
    <w:rsid w:val="003D19EF"/>
    <w:rsid w:val="003D1B03"/>
    <w:rsid w:val="003D1B7D"/>
    <w:rsid w:val="003D1C3D"/>
    <w:rsid w:val="003D1E6F"/>
    <w:rsid w:val="003D1F4A"/>
    <w:rsid w:val="003D1F9C"/>
    <w:rsid w:val="003D20B8"/>
    <w:rsid w:val="003D2111"/>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3F1"/>
    <w:rsid w:val="003D4413"/>
    <w:rsid w:val="003D44A4"/>
    <w:rsid w:val="003D44F7"/>
    <w:rsid w:val="003D45F8"/>
    <w:rsid w:val="003D485D"/>
    <w:rsid w:val="003D499A"/>
    <w:rsid w:val="003D49B7"/>
    <w:rsid w:val="003D4BFB"/>
    <w:rsid w:val="003D4C3E"/>
    <w:rsid w:val="003D4D31"/>
    <w:rsid w:val="003D4D73"/>
    <w:rsid w:val="003D5160"/>
    <w:rsid w:val="003D51FC"/>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CA"/>
    <w:rsid w:val="003D694D"/>
    <w:rsid w:val="003D6996"/>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59A"/>
    <w:rsid w:val="003E0741"/>
    <w:rsid w:val="003E08C0"/>
    <w:rsid w:val="003E0FB3"/>
    <w:rsid w:val="003E10F2"/>
    <w:rsid w:val="003E1205"/>
    <w:rsid w:val="003E138E"/>
    <w:rsid w:val="003E1398"/>
    <w:rsid w:val="003E1415"/>
    <w:rsid w:val="003E16A6"/>
    <w:rsid w:val="003E16E0"/>
    <w:rsid w:val="003E18CE"/>
    <w:rsid w:val="003E1956"/>
    <w:rsid w:val="003E19A6"/>
    <w:rsid w:val="003E1A6C"/>
    <w:rsid w:val="003E1C53"/>
    <w:rsid w:val="003E20C7"/>
    <w:rsid w:val="003E20E4"/>
    <w:rsid w:val="003E2182"/>
    <w:rsid w:val="003E2332"/>
    <w:rsid w:val="003E2551"/>
    <w:rsid w:val="003E274A"/>
    <w:rsid w:val="003E284F"/>
    <w:rsid w:val="003E2CA7"/>
    <w:rsid w:val="003E2E38"/>
    <w:rsid w:val="003E2E81"/>
    <w:rsid w:val="003E3016"/>
    <w:rsid w:val="003E30F0"/>
    <w:rsid w:val="003E319D"/>
    <w:rsid w:val="003E334A"/>
    <w:rsid w:val="003E349D"/>
    <w:rsid w:val="003E3563"/>
    <w:rsid w:val="003E3B86"/>
    <w:rsid w:val="003E3CCC"/>
    <w:rsid w:val="003E3ECE"/>
    <w:rsid w:val="003E3F99"/>
    <w:rsid w:val="003E4084"/>
    <w:rsid w:val="003E4177"/>
    <w:rsid w:val="003E41C1"/>
    <w:rsid w:val="003E41E1"/>
    <w:rsid w:val="003E4357"/>
    <w:rsid w:val="003E466A"/>
    <w:rsid w:val="003E480A"/>
    <w:rsid w:val="003E491B"/>
    <w:rsid w:val="003E4A03"/>
    <w:rsid w:val="003E4A5C"/>
    <w:rsid w:val="003E4A72"/>
    <w:rsid w:val="003E4A8E"/>
    <w:rsid w:val="003E4FE9"/>
    <w:rsid w:val="003E508B"/>
    <w:rsid w:val="003E50C7"/>
    <w:rsid w:val="003E5108"/>
    <w:rsid w:val="003E5187"/>
    <w:rsid w:val="003E534C"/>
    <w:rsid w:val="003E53B5"/>
    <w:rsid w:val="003E5581"/>
    <w:rsid w:val="003E56E2"/>
    <w:rsid w:val="003E57D0"/>
    <w:rsid w:val="003E5856"/>
    <w:rsid w:val="003E5919"/>
    <w:rsid w:val="003E5948"/>
    <w:rsid w:val="003E5960"/>
    <w:rsid w:val="003E5A23"/>
    <w:rsid w:val="003E5AA0"/>
    <w:rsid w:val="003E5AA8"/>
    <w:rsid w:val="003E5B48"/>
    <w:rsid w:val="003E5C62"/>
    <w:rsid w:val="003E5D89"/>
    <w:rsid w:val="003E5F4B"/>
    <w:rsid w:val="003E5FF7"/>
    <w:rsid w:val="003E63ED"/>
    <w:rsid w:val="003E63FD"/>
    <w:rsid w:val="003E6457"/>
    <w:rsid w:val="003E64E5"/>
    <w:rsid w:val="003E6676"/>
    <w:rsid w:val="003E67D8"/>
    <w:rsid w:val="003E6813"/>
    <w:rsid w:val="003E6851"/>
    <w:rsid w:val="003E6857"/>
    <w:rsid w:val="003E6B26"/>
    <w:rsid w:val="003E6C7C"/>
    <w:rsid w:val="003E6C9B"/>
    <w:rsid w:val="003E6CBA"/>
    <w:rsid w:val="003E6D7D"/>
    <w:rsid w:val="003E6F71"/>
    <w:rsid w:val="003E71DF"/>
    <w:rsid w:val="003E7524"/>
    <w:rsid w:val="003E7658"/>
    <w:rsid w:val="003E7798"/>
    <w:rsid w:val="003E77AD"/>
    <w:rsid w:val="003E79F0"/>
    <w:rsid w:val="003E79FA"/>
    <w:rsid w:val="003E7A3F"/>
    <w:rsid w:val="003E7B62"/>
    <w:rsid w:val="003E7D77"/>
    <w:rsid w:val="003E7E47"/>
    <w:rsid w:val="003E7E82"/>
    <w:rsid w:val="003E7EE7"/>
    <w:rsid w:val="003E7FF4"/>
    <w:rsid w:val="003F00CC"/>
    <w:rsid w:val="003F01D8"/>
    <w:rsid w:val="003F0311"/>
    <w:rsid w:val="003F03CE"/>
    <w:rsid w:val="003F0AB6"/>
    <w:rsid w:val="003F0AF5"/>
    <w:rsid w:val="003F0B30"/>
    <w:rsid w:val="003F0B75"/>
    <w:rsid w:val="003F0C85"/>
    <w:rsid w:val="003F0E22"/>
    <w:rsid w:val="003F0E76"/>
    <w:rsid w:val="003F0EA1"/>
    <w:rsid w:val="003F1151"/>
    <w:rsid w:val="003F11A8"/>
    <w:rsid w:val="003F1327"/>
    <w:rsid w:val="003F1543"/>
    <w:rsid w:val="003F155C"/>
    <w:rsid w:val="003F1664"/>
    <w:rsid w:val="003F1767"/>
    <w:rsid w:val="003F1B04"/>
    <w:rsid w:val="003F1DB6"/>
    <w:rsid w:val="003F1E6F"/>
    <w:rsid w:val="003F1F4D"/>
    <w:rsid w:val="003F1F80"/>
    <w:rsid w:val="003F1FA4"/>
    <w:rsid w:val="003F1FE3"/>
    <w:rsid w:val="003F207E"/>
    <w:rsid w:val="003F234F"/>
    <w:rsid w:val="003F23CF"/>
    <w:rsid w:val="003F23DC"/>
    <w:rsid w:val="003F2668"/>
    <w:rsid w:val="003F26CB"/>
    <w:rsid w:val="003F278D"/>
    <w:rsid w:val="003F283E"/>
    <w:rsid w:val="003F29E3"/>
    <w:rsid w:val="003F29FE"/>
    <w:rsid w:val="003F2BAF"/>
    <w:rsid w:val="003F2C17"/>
    <w:rsid w:val="003F2C3F"/>
    <w:rsid w:val="003F31F7"/>
    <w:rsid w:val="003F3219"/>
    <w:rsid w:val="003F33E9"/>
    <w:rsid w:val="003F34A7"/>
    <w:rsid w:val="003F3586"/>
    <w:rsid w:val="003F3801"/>
    <w:rsid w:val="003F38DE"/>
    <w:rsid w:val="003F3BA5"/>
    <w:rsid w:val="003F3CD7"/>
    <w:rsid w:val="003F3D05"/>
    <w:rsid w:val="003F3E3D"/>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0FC5"/>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75"/>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9FA"/>
    <w:rsid w:val="00404C25"/>
    <w:rsid w:val="00404D0B"/>
    <w:rsid w:val="00404D63"/>
    <w:rsid w:val="00404EBE"/>
    <w:rsid w:val="004050BF"/>
    <w:rsid w:val="0040522A"/>
    <w:rsid w:val="00405591"/>
    <w:rsid w:val="00405832"/>
    <w:rsid w:val="00405B69"/>
    <w:rsid w:val="00405C4A"/>
    <w:rsid w:val="00405D3C"/>
    <w:rsid w:val="00405E3B"/>
    <w:rsid w:val="00405E94"/>
    <w:rsid w:val="00405EF5"/>
    <w:rsid w:val="00405FC9"/>
    <w:rsid w:val="00406602"/>
    <w:rsid w:val="00406843"/>
    <w:rsid w:val="00406A66"/>
    <w:rsid w:val="00406C82"/>
    <w:rsid w:val="00406D79"/>
    <w:rsid w:val="0040702C"/>
    <w:rsid w:val="0040734D"/>
    <w:rsid w:val="0040739C"/>
    <w:rsid w:val="00407467"/>
    <w:rsid w:val="004074AB"/>
    <w:rsid w:val="004075AA"/>
    <w:rsid w:val="00407660"/>
    <w:rsid w:val="00407689"/>
    <w:rsid w:val="004078F8"/>
    <w:rsid w:val="00407B38"/>
    <w:rsid w:val="00407D51"/>
    <w:rsid w:val="00410037"/>
    <w:rsid w:val="00410667"/>
    <w:rsid w:val="00410885"/>
    <w:rsid w:val="004109AB"/>
    <w:rsid w:val="004111D8"/>
    <w:rsid w:val="0041126A"/>
    <w:rsid w:val="004113A4"/>
    <w:rsid w:val="004114F8"/>
    <w:rsid w:val="00411596"/>
    <w:rsid w:val="00411751"/>
    <w:rsid w:val="004117FD"/>
    <w:rsid w:val="00411982"/>
    <w:rsid w:val="00411BCB"/>
    <w:rsid w:val="00411C54"/>
    <w:rsid w:val="00411DC7"/>
    <w:rsid w:val="00411EC3"/>
    <w:rsid w:val="00412456"/>
    <w:rsid w:val="00412692"/>
    <w:rsid w:val="0041281E"/>
    <w:rsid w:val="004129C3"/>
    <w:rsid w:val="00412A3A"/>
    <w:rsid w:val="00412A5D"/>
    <w:rsid w:val="00412BA1"/>
    <w:rsid w:val="00412D5E"/>
    <w:rsid w:val="00412E13"/>
    <w:rsid w:val="00412E14"/>
    <w:rsid w:val="00412EFB"/>
    <w:rsid w:val="00413096"/>
    <w:rsid w:val="004130CE"/>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387"/>
    <w:rsid w:val="004164E1"/>
    <w:rsid w:val="004165E4"/>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8D6"/>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2F35"/>
    <w:rsid w:val="004233EE"/>
    <w:rsid w:val="00423437"/>
    <w:rsid w:val="00423728"/>
    <w:rsid w:val="0042392D"/>
    <w:rsid w:val="00423A20"/>
    <w:rsid w:val="00423BDE"/>
    <w:rsid w:val="00423BF6"/>
    <w:rsid w:val="00423C5A"/>
    <w:rsid w:val="00423D1D"/>
    <w:rsid w:val="00423E1A"/>
    <w:rsid w:val="00423E95"/>
    <w:rsid w:val="00423F53"/>
    <w:rsid w:val="00424219"/>
    <w:rsid w:val="004242F7"/>
    <w:rsid w:val="0042475E"/>
    <w:rsid w:val="0042488F"/>
    <w:rsid w:val="00424A3E"/>
    <w:rsid w:val="00424AAF"/>
    <w:rsid w:val="00424AB6"/>
    <w:rsid w:val="00424AC1"/>
    <w:rsid w:val="00424C23"/>
    <w:rsid w:val="00424D12"/>
    <w:rsid w:val="00424D5B"/>
    <w:rsid w:val="00424DA7"/>
    <w:rsid w:val="004255C8"/>
    <w:rsid w:val="00425618"/>
    <w:rsid w:val="004256ED"/>
    <w:rsid w:val="004257D3"/>
    <w:rsid w:val="00425892"/>
    <w:rsid w:val="00425B6F"/>
    <w:rsid w:val="00425BCC"/>
    <w:rsid w:val="00425BD0"/>
    <w:rsid w:val="00425BDB"/>
    <w:rsid w:val="00425CC1"/>
    <w:rsid w:val="00425D01"/>
    <w:rsid w:val="00425D68"/>
    <w:rsid w:val="00425DD1"/>
    <w:rsid w:val="00425E08"/>
    <w:rsid w:val="00425E4D"/>
    <w:rsid w:val="00426325"/>
    <w:rsid w:val="004264AC"/>
    <w:rsid w:val="0042656E"/>
    <w:rsid w:val="0042671A"/>
    <w:rsid w:val="00426895"/>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9C1"/>
    <w:rsid w:val="00430AA9"/>
    <w:rsid w:val="00430AD3"/>
    <w:rsid w:val="00430C98"/>
    <w:rsid w:val="00430CDA"/>
    <w:rsid w:val="004310D9"/>
    <w:rsid w:val="0043110A"/>
    <w:rsid w:val="004311F7"/>
    <w:rsid w:val="00431284"/>
    <w:rsid w:val="004313E7"/>
    <w:rsid w:val="004314F9"/>
    <w:rsid w:val="004319DD"/>
    <w:rsid w:val="00431A1F"/>
    <w:rsid w:val="00431A84"/>
    <w:rsid w:val="00431B75"/>
    <w:rsid w:val="00431CAB"/>
    <w:rsid w:val="00431D36"/>
    <w:rsid w:val="00431DC5"/>
    <w:rsid w:val="00431F03"/>
    <w:rsid w:val="00431F99"/>
    <w:rsid w:val="004320BA"/>
    <w:rsid w:val="00432448"/>
    <w:rsid w:val="00432678"/>
    <w:rsid w:val="00432700"/>
    <w:rsid w:val="00432A6C"/>
    <w:rsid w:val="00432AB5"/>
    <w:rsid w:val="00432C10"/>
    <w:rsid w:val="00432D65"/>
    <w:rsid w:val="004330A8"/>
    <w:rsid w:val="00433186"/>
    <w:rsid w:val="00433252"/>
    <w:rsid w:val="0043326C"/>
    <w:rsid w:val="004333A3"/>
    <w:rsid w:val="0043342C"/>
    <w:rsid w:val="00433555"/>
    <w:rsid w:val="004337A4"/>
    <w:rsid w:val="004337EF"/>
    <w:rsid w:val="004338D5"/>
    <w:rsid w:val="00433A8B"/>
    <w:rsid w:val="00433BAD"/>
    <w:rsid w:val="00433BF5"/>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1F6"/>
    <w:rsid w:val="0044136C"/>
    <w:rsid w:val="004413F4"/>
    <w:rsid w:val="00441755"/>
    <w:rsid w:val="00441792"/>
    <w:rsid w:val="004418B4"/>
    <w:rsid w:val="004418F2"/>
    <w:rsid w:val="00441BAF"/>
    <w:rsid w:val="00441D12"/>
    <w:rsid w:val="00441D1F"/>
    <w:rsid w:val="00441E86"/>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C8F"/>
    <w:rsid w:val="00446D53"/>
    <w:rsid w:val="00446EB0"/>
    <w:rsid w:val="00446F12"/>
    <w:rsid w:val="00446F82"/>
    <w:rsid w:val="00446FFF"/>
    <w:rsid w:val="0044734F"/>
    <w:rsid w:val="0044760D"/>
    <w:rsid w:val="00447A01"/>
    <w:rsid w:val="00447D36"/>
    <w:rsid w:val="00447F32"/>
    <w:rsid w:val="00450175"/>
    <w:rsid w:val="0045020B"/>
    <w:rsid w:val="0045028A"/>
    <w:rsid w:val="00450335"/>
    <w:rsid w:val="004505AD"/>
    <w:rsid w:val="00450630"/>
    <w:rsid w:val="0045063C"/>
    <w:rsid w:val="004507BE"/>
    <w:rsid w:val="004507DC"/>
    <w:rsid w:val="004507FE"/>
    <w:rsid w:val="00450CA6"/>
    <w:rsid w:val="00450D57"/>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BA4"/>
    <w:rsid w:val="00451C15"/>
    <w:rsid w:val="00451D57"/>
    <w:rsid w:val="00451E92"/>
    <w:rsid w:val="00451FF4"/>
    <w:rsid w:val="0045200E"/>
    <w:rsid w:val="00452101"/>
    <w:rsid w:val="00452155"/>
    <w:rsid w:val="0045216D"/>
    <w:rsid w:val="004521AE"/>
    <w:rsid w:val="00452261"/>
    <w:rsid w:val="004522B2"/>
    <w:rsid w:val="0045235D"/>
    <w:rsid w:val="004523B5"/>
    <w:rsid w:val="004523BD"/>
    <w:rsid w:val="004524D0"/>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0B"/>
    <w:rsid w:val="00453F93"/>
    <w:rsid w:val="00453FC4"/>
    <w:rsid w:val="0045418E"/>
    <w:rsid w:val="00454641"/>
    <w:rsid w:val="0045473C"/>
    <w:rsid w:val="0045474F"/>
    <w:rsid w:val="00454761"/>
    <w:rsid w:val="00454762"/>
    <w:rsid w:val="004547B0"/>
    <w:rsid w:val="004548D5"/>
    <w:rsid w:val="00454937"/>
    <w:rsid w:val="00454949"/>
    <w:rsid w:val="00454988"/>
    <w:rsid w:val="00454A6C"/>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02"/>
    <w:rsid w:val="00456917"/>
    <w:rsid w:val="0045691F"/>
    <w:rsid w:val="00456DC3"/>
    <w:rsid w:val="00456E07"/>
    <w:rsid w:val="00456E53"/>
    <w:rsid w:val="00456F61"/>
    <w:rsid w:val="00457080"/>
    <w:rsid w:val="004570C7"/>
    <w:rsid w:val="004574D5"/>
    <w:rsid w:val="0045757C"/>
    <w:rsid w:val="00457583"/>
    <w:rsid w:val="00457630"/>
    <w:rsid w:val="004576B1"/>
    <w:rsid w:val="00457820"/>
    <w:rsid w:val="00457A4F"/>
    <w:rsid w:val="00457A90"/>
    <w:rsid w:val="00457AA5"/>
    <w:rsid w:val="00457C8B"/>
    <w:rsid w:val="00457D06"/>
    <w:rsid w:val="00457DCC"/>
    <w:rsid w:val="00457E4B"/>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C2F"/>
    <w:rsid w:val="00461D26"/>
    <w:rsid w:val="0046220F"/>
    <w:rsid w:val="00462326"/>
    <w:rsid w:val="00462360"/>
    <w:rsid w:val="00462658"/>
    <w:rsid w:val="00462ABA"/>
    <w:rsid w:val="00462B8E"/>
    <w:rsid w:val="00462C4D"/>
    <w:rsid w:val="00462E14"/>
    <w:rsid w:val="00462F29"/>
    <w:rsid w:val="00463007"/>
    <w:rsid w:val="004630AB"/>
    <w:rsid w:val="00463100"/>
    <w:rsid w:val="0046319E"/>
    <w:rsid w:val="0046328F"/>
    <w:rsid w:val="004632D3"/>
    <w:rsid w:val="004634A4"/>
    <w:rsid w:val="00463547"/>
    <w:rsid w:val="004637CB"/>
    <w:rsid w:val="0046386A"/>
    <w:rsid w:val="00463A16"/>
    <w:rsid w:val="00463AF1"/>
    <w:rsid w:val="00463B4D"/>
    <w:rsid w:val="004641CE"/>
    <w:rsid w:val="0046456F"/>
    <w:rsid w:val="0046463E"/>
    <w:rsid w:val="004646C3"/>
    <w:rsid w:val="00464C7A"/>
    <w:rsid w:val="00464CEF"/>
    <w:rsid w:val="00464E13"/>
    <w:rsid w:val="00464FC7"/>
    <w:rsid w:val="00465836"/>
    <w:rsid w:val="004659F3"/>
    <w:rsid w:val="00465BC4"/>
    <w:rsid w:val="00465E71"/>
    <w:rsid w:val="00465E8A"/>
    <w:rsid w:val="00465EC6"/>
    <w:rsid w:val="00465F46"/>
    <w:rsid w:val="00466127"/>
    <w:rsid w:val="004661EC"/>
    <w:rsid w:val="004661EF"/>
    <w:rsid w:val="00466241"/>
    <w:rsid w:val="0046653E"/>
    <w:rsid w:val="00466693"/>
    <w:rsid w:val="0046680F"/>
    <w:rsid w:val="0046692F"/>
    <w:rsid w:val="00466BA4"/>
    <w:rsid w:val="00466C97"/>
    <w:rsid w:val="00466EA1"/>
    <w:rsid w:val="00466ED8"/>
    <w:rsid w:val="00466F83"/>
    <w:rsid w:val="00467313"/>
    <w:rsid w:val="00467438"/>
    <w:rsid w:val="004675EB"/>
    <w:rsid w:val="0046760E"/>
    <w:rsid w:val="0046767B"/>
    <w:rsid w:val="00467737"/>
    <w:rsid w:val="00467845"/>
    <w:rsid w:val="00467BA9"/>
    <w:rsid w:val="00467D2B"/>
    <w:rsid w:val="00467EA2"/>
    <w:rsid w:val="004701D3"/>
    <w:rsid w:val="00470245"/>
    <w:rsid w:val="00470954"/>
    <w:rsid w:val="004709B8"/>
    <w:rsid w:val="00470B9C"/>
    <w:rsid w:val="00470C8A"/>
    <w:rsid w:val="00470DC9"/>
    <w:rsid w:val="00470EFE"/>
    <w:rsid w:val="00471059"/>
    <w:rsid w:val="00471174"/>
    <w:rsid w:val="004714EA"/>
    <w:rsid w:val="00471795"/>
    <w:rsid w:val="00471963"/>
    <w:rsid w:val="00471B24"/>
    <w:rsid w:val="00471B46"/>
    <w:rsid w:val="00471DEC"/>
    <w:rsid w:val="00471E56"/>
    <w:rsid w:val="00471F57"/>
    <w:rsid w:val="0047206F"/>
    <w:rsid w:val="0047224F"/>
    <w:rsid w:val="004722D5"/>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9E"/>
    <w:rsid w:val="004737FD"/>
    <w:rsid w:val="0047399A"/>
    <w:rsid w:val="00473B1A"/>
    <w:rsid w:val="00473C6D"/>
    <w:rsid w:val="00473CD0"/>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5"/>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07"/>
    <w:rsid w:val="00477C2D"/>
    <w:rsid w:val="00477F6A"/>
    <w:rsid w:val="0048002E"/>
    <w:rsid w:val="004801BF"/>
    <w:rsid w:val="0048029A"/>
    <w:rsid w:val="00480373"/>
    <w:rsid w:val="0048045F"/>
    <w:rsid w:val="00480494"/>
    <w:rsid w:val="0048057B"/>
    <w:rsid w:val="004805C2"/>
    <w:rsid w:val="004805EB"/>
    <w:rsid w:val="00480756"/>
    <w:rsid w:val="00480878"/>
    <w:rsid w:val="00480879"/>
    <w:rsid w:val="00480BFA"/>
    <w:rsid w:val="00480C65"/>
    <w:rsid w:val="00480C9E"/>
    <w:rsid w:val="00480CF7"/>
    <w:rsid w:val="00480D2A"/>
    <w:rsid w:val="00480D2D"/>
    <w:rsid w:val="00480D48"/>
    <w:rsid w:val="00480DD5"/>
    <w:rsid w:val="00480F6A"/>
    <w:rsid w:val="00480FB7"/>
    <w:rsid w:val="00481017"/>
    <w:rsid w:val="004812BC"/>
    <w:rsid w:val="004813D8"/>
    <w:rsid w:val="004813E0"/>
    <w:rsid w:val="004814C1"/>
    <w:rsid w:val="0048152B"/>
    <w:rsid w:val="00481560"/>
    <w:rsid w:val="00481897"/>
    <w:rsid w:val="0048193D"/>
    <w:rsid w:val="00481BD0"/>
    <w:rsid w:val="00481DAF"/>
    <w:rsid w:val="00481E6E"/>
    <w:rsid w:val="00481ED2"/>
    <w:rsid w:val="00482103"/>
    <w:rsid w:val="00482710"/>
    <w:rsid w:val="0048284C"/>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A53"/>
    <w:rsid w:val="00484F97"/>
    <w:rsid w:val="00485049"/>
    <w:rsid w:val="00485085"/>
    <w:rsid w:val="004858B0"/>
    <w:rsid w:val="004858EC"/>
    <w:rsid w:val="004859FF"/>
    <w:rsid w:val="00485AA1"/>
    <w:rsid w:val="00485F31"/>
    <w:rsid w:val="00485FE2"/>
    <w:rsid w:val="004860FE"/>
    <w:rsid w:val="00486120"/>
    <w:rsid w:val="004865CF"/>
    <w:rsid w:val="004866B4"/>
    <w:rsid w:val="00486923"/>
    <w:rsid w:val="00486AD6"/>
    <w:rsid w:val="00486B99"/>
    <w:rsid w:val="00486BF7"/>
    <w:rsid w:val="00486C76"/>
    <w:rsid w:val="0048722C"/>
    <w:rsid w:val="00487349"/>
    <w:rsid w:val="00487355"/>
    <w:rsid w:val="004873F9"/>
    <w:rsid w:val="00487424"/>
    <w:rsid w:val="004875A9"/>
    <w:rsid w:val="004875B3"/>
    <w:rsid w:val="004877FB"/>
    <w:rsid w:val="0048785E"/>
    <w:rsid w:val="0049004C"/>
    <w:rsid w:val="0049007C"/>
    <w:rsid w:val="004900BE"/>
    <w:rsid w:val="004900CB"/>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89A"/>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65"/>
    <w:rsid w:val="00493AC0"/>
    <w:rsid w:val="00493B32"/>
    <w:rsid w:val="00493E8D"/>
    <w:rsid w:val="00493ED2"/>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6E2D"/>
    <w:rsid w:val="00496F39"/>
    <w:rsid w:val="00497074"/>
    <w:rsid w:val="00497562"/>
    <w:rsid w:val="0049759D"/>
    <w:rsid w:val="00497678"/>
    <w:rsid w:val="0049776D"/>
    <w:rsid w:val="004977B8"/>
    <w:rsid w:val="004977BC"/>
    <w:rsid w:val="0049793E"/>
    <w:rsid w:val="0049796A"/>
    <w:rsid w:val="00497B1B"/>
    <w:rsid w:val="00497D4C"/>
    <w:rsid w:val="00497E1C"/>
    <w:rsid w:val="004A006C"/>
    <w:rsid w:val="004A0478"/>
    <w:rsid w:val="004A04F4"/>
    <w:rsid w:val="004A050F"/>
    <w:rsid w:val="004A0619"/>
    <w:rsid w:val="004A06B6"/>
    <w:rsid w:val="004A0742"/>
    <w:rsid w:val="004A07CC"/>
    <w:rsid w:val="004A08D5"/>
    <w:rsid w:val="004A0B8B"/>
    <w:rsid w:val="004A0C4A"/>
    <w:rsid w:val="004A0CF1"/>
    <w:rsid w:val="004A0FCF"/>
    <w:rsid w:val="004A1230"/>
    <w:rsid w:val="004A150D"/>
    <w:rsid w:val="004A1629"/>
    <w:rsid w:val="004A177E"/>
    <w:rsid w:val="004A18A2"/>
    <w:rsid w:val="004A19A3"/>
    <w:rsid w:val="004A1B0B"/>
    <w:rsid w:val="004A1CE6"/>
    <w:rsid w:val="004A1F45"/>
    <w:rsid w:val="004A21F4"/>
    <w:rsid w:val="004A24A5"/>
    <w:rsid w:val="004A2673"/>
    <w:rsid w:val="004A27C5"/>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248"/>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C8C"/>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D74"/>
    <w:rsid w:val="004B3F95"/>
    <w:rsid w:val="004B3FD1"/>
    <w:rsid w:val="004B4069"/>
    <w:rsid w:val="004B41A9"/>
    <w:rsid w:val="004B431E"/>
    <w:rsid w:val="004B45AB"/>
    <w:rsid w:val="004B4723"/>
    <w:rsid w:val="004B4843"/>
    <w:rsid w:val="004B48E4"/>
    <w:rsid w:val="004B499D"/>
    <w:rsid w:val="004B49B7"/>
    <w:rsid w:val="004B4A4B"/>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7C8"/>
    <w:rsid w:val="004B6A7B"/>
    <w:rsid w:val="004B6B82"/>
    <w:rsid w:val="004B6E60"/>
    <w:rsid w:val="004B6E81"/>
    <w:rsid w:val="004B720E"/>
    <w:rsid w:val="004B734F"/>
    <w:rsid w:val="004B7451"/>
    <w:rsid w:val="004B7516"/>
    <w:rsid w:val="004B7598"/>
    <w:rsid w:val="004B7638"/>
    <w:rsid w:val="004B76E8"/>
    <w:rsid w:val="004B773A"/>
    <w:rsid w:val="004B79D4"/>
    <w:rsid w:val="004B7BC9"/>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0FD2"/>
    <w:rsid w:val="004C1099"/>
    <w:rsid w:val="004C122C"/>
    <w:rsid w:val="004C1288"/>
    <w:rsid w:val="004C143B"/>
    <w:rsid w:val="004C14E3"/>
    <w:rsid w:val="004C1707"/>
    <w:rsid w:val="004C170A"/>
    <w:rsid w:val="004C189B"/>
    <w:rsid w:val="004C1A60"/>
    <w:rsid w:val="004C1B13"/>
    <w:rsid w:val="004C1C0B"/>
    <w:rsid w:val="004C1C7D"/>
    <w:rsid w:val="004C1FCD"/>
    <w:rsid w:val="004C20AB"/>
    <w:rsid w:val="004C20B9"/>
    <w:rsid w:val="004C2278"/>
    <w:rsid w:val="004C2395"/>
    <w:rsid w:val="004C25F1"/>
    <w:rsid w:val="004C267B"/>
    <w:rsid w:val="004C28C5"/>
    <w:rsid w:val="004C29BC"/>
    <w:rsid w:val="004C2B08"/>
    <w:rsid w:val="004C2CB7"/>
    <w:rsid w:val="004C2DB8"/>
    <w:rsid w:val="004C2F32"/>
    <w:rsid w:val="004C2FD8"/>
    <w:rsid w:val="004C3105"/>
    <w:rsid w:val="004C311A"/>
    <w:rsid w:val="004C31F3"/>
    <w:rsid w:val="004C32EB"/>
    <w:rsid w:val="004C34B0"/>
    <w:rsid w:val="004C356A"/>
    <w:rsid w:val="004C37FE"/>
    <w:rsid w:val="004C3C3E"/>
    <w:rsid w:val="004C3DAF"/>
    <w:rsid w:val="004C3F15"/>
    <w:rsid w:val="004C40CC"/>
    <w:rsid w:val="004C42B3"/>
    <w:rsid w:val="004C438D"/>
    <w:rsid w:val="004C4476"/>
    <w:rsid w:val="004C4C0D"/>
    <w:rsid w:val="004C4EA2"/>
    <w:rsid w:val="004C4ED5"/>
    <w:rsid w:val="004C50F7"/>
    <w:rsid w:val="004C54C0"/>
    <w:rsid w:val="004C55A1"/>
    <w:rsid w:val="004C55F3"/>
    <w:rsid w:val="004C5614"/>
    <w:rsid w:val="004C5763"/>
    <w:rsid w:val="004C5B20"/>
    <w:rsid w:val="004C5DFD"/>
    <w:rsid w:val="004C5E0C"/>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C5"/>
    <w:rsid w:val="004D03E0"/>
    <w:rsid w:val="004D042D"/>
    <w:rsid w:val="004D06B1"/>
    <w:rsid w:val="004D0761"/>
    <w:rsid w:val="004D0A62"/>
    <w:rsid w:val="004D0D0F"/>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6C3"/>
    <w:rsid w:val="004D27F8"/>
    <w:rsid w:val="004D282B"/>
    <w:rsid w:val="004D2849"/>
    <w:rsid w:val="004D2C5F"/>
    <w:rsid w:val="004D2E41"/>
    <w:rsid w:val="004D2ECC"/>
    <w:rsid w:val="004D2F01"/>
    <w:rsid w:val="004D3091"/>
    <w:rsid w:val="004D33C9"/>
    <w:rsid w:val="004D3441"/>
    <w:rsid w:val="004D3452"/>
    <w:rsid w:val="004D3454"/>
    <w:rsid w:val="004D347C"/>
    <w:rsid w:val="004D34CA"/>
    <w:rsid w:val="004D381A"/>
    <w:rsid w:val="004D38F7"/>
    <w:rsid w:val="004D3948"/>
    <w:rsid w:val="004D396A"/>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19"/>
    <w:rsid w:val="004D574A"/>
    <w:rsid w:val="004D581D"/>
    <w:rsid w:val="004D5A65"/>
    <w:rsid w:val="004D5B10"/>
    <w:rsid w:val="004D5B14"/>
    <w:rsid w:val="004D5C47"/>
    <w:rsid w:val="004D5D56"/>
    <w:rsid w:val="004D5DA6"/>
    <w:rsid w:val="004D5F28"/>
    <w:rsid w:val="004D5F58"/>
    <w:rsid w:val="004D6069"/>
    <w:rsid w:val="004D6098"/>
    <w:rsid w:val="004D62BC"/>
    <w:rsid w:val="004D6300"/>
    <w:rsid w:val="004D6632"/>
    <w:rsid w:val="004D6787"/>
    <w:rsid w:val="004D6826"/>
    <w:rsid w:val="004D68CB"/>
    <w:rsid w:val="004D6A3C"/>
    <w:rsid w:val="004D6A90"/>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22"/>
    <w:rsid w:val="004D7C82"/>
    <w:rsid w:val="004E0261"/>
    <w:rsid w:val="004E0423"/>
    <w:rsid w:val="004E079E"/>
    <w:rsid w:val="004E07AA"/>
    <w:rsid w:val="004E0AFC"/>
    <w:rsid w:val="004E0E48"/>
    <w:rsid w:val="004E0F3B"/>
    <w:rsid w:val="004E0F4B"/>
    <w:rsid w:val="004E0FBE"/>
    <w:rsid w:val="004E0FF1"/>
    <w:rsid w:val="004E10D0"/>
    <w:rsid w:val="004E13A2"/>
    <w:rsid w:val="004E1408"/>
    <w:rsid w:val="004E16E8"/>
    <w:rsid w:val="004E1894"/>
    <w:rsid w:val="004E1977"/>
    <w:rsid w:val="004E1C39"/>
    <w:rsid w:val="004E1D32"/>
    <w:rsid w:val="004E1D91"/>
    <w:rsid w:val="004E1DEA"/>
    <w:rsid w:val="004E1F75"/>
    <w:rsid w:val="004E2010"/>
    <w:rsid w:val="004E2053"/>
    <w:rsid w:val="004E222E"/>
    <w:rsid w:val="004E2306"/>
    <w:rsid w:val="004E2BDF"/>
    <w:rsid w:val="004E2C0A"/>
    <w:rsid w:val="004E3753"/>
    <w:rsid w:val="004E3886"/>
    <w:rsid w:val="004E38BB"/>
    <w:rsid w:val="004E3B5D"/>
    <w:rsid w:val="004E3BBF"/>
    <w:rsid w:val="004E3CE9"/>
    <w:rsid w:val="004E3D1E"/>
    <w:rsid w:val="004E4146"/>
    <w:rsid w:val="004E4320"/>
    <w:rsid w:val="004E439A"/>
    <w:rsid w:val="004E451E"/>
    <w:rsid w:val="004E45D8"/>
    <w:rsid w:val="004E46A5"/>
    <w:rsid w:val="004E4843"/>
    <w:rsid w:val="004E4845"/>
    <w:rsid w:val="004E4B4B"/>
    <w:rsid w:val="004E4CAF"/>
    <w:rsid w:val="004E4CFC"/>
    <w:rsid w:val="004E4D15"/>
    <w:rsid w:val="004E4F1B"/>
    <w:rsid w:val="004E4F5D"/>
    <w:rsid w:val="004E50A7"/>
    <w:rsid w:val="004E50FD"/>
    <w:rsid w:val="004E530C"/>
    <w:rsid w:val="004E53C8"/>
    <w:rsid w:val="004E56AF"/>
    <w:rsid w:val="004E5851"/>
    <w:rsid w:val="004E58D6"/>
    <w:rsid w:val="004E5920"/>
    <w:rsid w:val="004E5BB3"/>
    <w:rsid w:val="004E5DCE"/>
    <w:rsid w:val="004E6072"/>
    <w:rsid w:val="004E61B5"/>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9B6"/>
    <w:rsid w:val="004F1A86"/>
    <w:rsid w:val="004F1B55"/>
    <w:rsid w:val="004F1B7A"/>
    <w:rsid w:val="004F1BD0"/>
    <w:rsid w:val="004F1CBF"/>
    <w:rsid w:val="004F1F50"/>
    <w:rsid w:val="004F210F"/>
    <w:rsid w:val="004F2133"/>
    <w:rsid w:val="004F214C"/>
    <w:rsid w:val="004F24D5"/>
    <w:rsid w:val="004F25F4"/>
    <w:rsid w:val="004F28A5"/>
    <w:rsid w:val="004F295F"/>
    <w:rsid w:val="004F2A50"/>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4D"/>
    <w:rsid w:val="004F3E9C"/>
    <w:rsid w:val="004F3FCC"/>
    <w:rsid w:val="004F423D"/>
    <w:rsid w:val="004F4312"/>
    <w:rsid w:val="004F4485"/>
    <w:rsid w:val="004F44DD"/>
    <w:rsid w:val="004F45ED"/>
    <w:rsid w:val="004F470D"/>
    <w:rsid w:val="004F47E0"/>
    <w:rsid w:val="004F47EE"/>
    <w:rsid w:val="004F4811"/>
    <w:rsid w:val="004F4948"/>
    <w:rsid w:val="004F4974"/>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5F96"/>
    <w:rsid w:val="004F616C"/>
    <w:rsid w:val="004F6214"/>
    <w:rsid w:val="004F62DA"/>
    <w:rsid w:val="004F6318"/>
    <w:rsid w:val="004F64DD"/>
    <w:rsid w:val="004F65E6"/>
    <w:rsid w:val="004F65F9"/>
    <w:rsid w:val="004F6759"/>
    <w:rsid w:val="004F6B32"/>
    <w:rsid w:val="004F6CB6"/>
    <w:rsid w:val="004F7037"/>
    <w:rsid w:val="004F70A2"/>
    <w:rsid w:val="004F73A9"/>
    <w:rsid w:val="004F7402"/>
    <w:rsid w:val="004F7427"/>
    <w:rsid w:val="004F753A"/>
    <w:rsid w:val="004F79BC"/>
    <w:rsid w:val="004F7E7B"/>
    <w:rsid w:val="004F7E8E"/>
    <w:rsid w:val="0050012B"/>
    <w:rsid w:val="00500151"/>
    <w:rsid w:val="005001D8"/>
    <w:rsid w:val="005001F0"/>
    <w:rsid w:val="005002B4"/>
    <w:rsid w:val="005002FD"/>
    <w:rsid w:val="005003D8"/>
    <w:rsid w:val="00500518"/>
    <w:rsid w:val="00500679"/>
    <w:rsid w:val="00500767"/>
    <w:rsid w:val="00500817"/>
    <w:rsid w:val="0050085E"/>
    <w:rsid w:val="005009DA"/>
    <w:rsid w:val="00500A9E"/>
    <w:rsid w:val="00500BD1"/>
    <w:rsid w:val="00500DF6"/>
    <w:rsid w:val="00500F2D"/>
    <w:rsid w:val="0050106E"/>
    <w:rsid w:val="00501140"/>
    <w:rsid w:val="00501230"/>
    <w:rsid w:val="00501305"/>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7F5"/>
    <w:rsid w:val="00502B94"/>
    <w:rsid w:val="00502BDA"/>
    <w:rsid w:val="00502C45"/>
    <w:rsid w:val="00502D13"/>
    <w:rsid w:val="00502DE8"/>
    <w:rsid w:val="00502E74"/>
    <w:rsid w:val="00503054"/>
    <w:rsid w:val="005030D4"/>
    <w:rsid w:val="005032E2"/>
    <w:rsid w:val="0050337A"/>
    <w:rsid w:val="0050337D"/>
    <w:rsid w:val="00503579"/>
    <w:rsid w:val="005036A2"/>
    <w:rsid w:val="00503AAA"/>
    <w:rsid w:val="00503AE2"/>
    <w:rsid w:val="00503C90"/>
    <w:rsid w:val="00503CC2"/>
    <w:rsid w:val="00503D14"/>
    <w:rsid w:val="00503D2A"/>
    <w:rsid w:val="00503D52"/>
    <w:rsid w:val="00503D73"/>
    <w:rsid w:val="00503D7A"/>
    <w:rsid w:val="00503D93"/>
    <w:rsid w:val="00503DF7"/>
    <w:rsid w:val="00503E20"/>
    <w:rsid w:val="00503E62"/>
    <w:rsid w:val="00503F73"/>
    <w:rsid w:val="00503F85"/>
    <w:rsid w:val="0050411B"/>
    <w:rsid w:val="005042F5"/>
    <w:rsid w:val="00504554"/>
    <w:rsid w:val="00504703"/>
    <w:rsid w:val="0050489C"/>
    <w:rsid w:val="005049CD"/>
    <w:rsid w:val="00504BC1"/>
    <w:rsid w:val="00504CD5"/>
    <w:rsid w:val="00504E49"/>
    <w:rsid w:val="00505155"/>
    <w:rsid w:val="00505204"/>
    <w:rsid w:val="00505280"/>
    <w:rsid w:val="0050529E"/>
    <w:rsid w:val="005052E6"/>
    <w:rsid w:val="005054A7"/>
    <w:rsid w:val="0050560D"/>
    <w:rsid w:val="005057B6"/>
    <w:rsid w:val="005058DC"/>
    <w:rsid w:val="00505B0B"/>
    <w:rsid w:val="00505D4E"/>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04"/>
    <w:rsid w:val="00510864"/>
    <w:rsid w:val="00510B3A"/>
    <w:rsid w:val="00510E65"/>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798"/>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923"/>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5F3E"/>
    <w:rsid w:val="005160CF"/>
    <w:rsid w:val="0051624E"/>
    <w:rsid w:val="0051645C"/>
    <w:rsid w:val="00516894"/>
    <w:rsid w:val="00516C47"/>
    <w:rsid w:val="00516DDB"/>
    <w:rsid w:val="00516F4E"/>
    <w:rsid w:val="00516F82"/>
    <w:rsid w:val="00516FFF"/>
    <w:rsid w:val="0051702A"/>
    <w:rsid w:val="0051705B"/>
    <w:rsid w:val="0051734E"/>
    <w:rsid w:val="005176AB"/>
    <w:rsid w:val="0051772B"/>
    <w:rsid w:val="00517B2C"/>
    <w:rsid w:val="00517D6C"/>
    <w:rsid w:val="00517FD2"/>
    <w:rsid w:val="0052007E"/>
    <w:rsid w:val="005202CD"/>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4F"/>
    <w:rsid w:val="005225B1"/>
    <w:rsid w:val="005229F1"/>
    <w:rsid w:val="005229F9"/>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AE9"/>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4E"/>
    <w:rsid w:val="0053189F"/>
    <w:rsid w:val="0053194B"/>
    <w:rsid w:val="00531A76"/>
    <w:rsid w:val="00531AA5"/>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93D"/>
    <w:rsid w:val="00533BAC"/>
    <w:rsid w:val="00533C6B"/>
    <w:rsid w:val="00533ED9"/>
    <w:rsid w:val="00533F47"/>
    <w:rsid w:val="00533F5D"/>
    <w:rsid w:val="00533FBD"/>
    <w:rsid w:val="00534065"/>
    <w:rsid w:val="005342F5"/>
    <w:rsid w:val="00534384"/>
    <w:rsid w:val="0053444E"/>
    <w:rsid w:val="0053445C"/>
    <w:rsid w:val="0053446A"/>
    <w:rsid w:val="00534582"/>
    <w:rsid w:val="00534648"/>
    <w:rsid w:val="00534665"/>
    <w:rsid w:val="00534AA9"/>
    <w:rsid w:val="00534C0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7131"/>
    <w:rsid w:val="00537139"/>
    <w:rsid w:val="0053722C"/>
    <w:rsid w:val="0053765B"/>
    <w:rsid w:val="005378D1"/>
    <w:rsid w:val="00537900"/>
    <w:rsid w:val="005379D7"/>
    <w:rsid w:val="00537A86"/>
    <w:rsid w:val="00537B51"/>
    <w:rsid w:val="00537BA1"/>
    <w:rsid w:val="00537C4F"/>
    <w:rsid w:val="00537D44"/>
    <w:rsid w:val="00537D4F"/>
    <w:rsid w:val="00537DEC"/>
    <w:rsid w:val="00537E46"/>
    <w:rsid w:val="00537E99"/>
    <w:rsid w:val="00537F56"/>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D6D"/>
    <w:rsid w:val="00541E70"/>
    <w:rsid w:val="00541F8C"/>
    <w:rsid w:val="005420E6"/>
    <w:rsid w:val="00542117"/>
    <w:rsid w:val="0054232D"/>
    <w:rsid w:val="005423AB"/>
    <w:rsid w:val="00542408"/>
    <w:rsid w:val="0054288C"/>
    <w:rsid w:val="00542986"/>
    <w:rsid w:val="005429AA"/>
    <w:rsid w:val="00542D04"/>
    <w:rsid w:val="00542D51"/>
    <w:rsid w:val="00542DFE"/>
    <w:rsid w:val="00543212"/>
    <w:rsid w:val="005434F1"/>
    <w:rsid w:val="00543504"/>
    <w:rsid w:val="00543538"/>
    <w:rsid w:val="0054367B"/>
    <w:rsid w:val="00543809"/>
    <w:rsid w:val="005438A2"/>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28"/>
    <w:rsid w:val="005451E6"/>
    <w:rsid w:val="00545232"/>
    <w:rsid w:val="005452F5"/>
    <w:rsid w:val="005454B5"/>
    <w:rsid w:val="00545C51"/>
    <w:rsid w:val="00545EC5"/>
    <w:rsid w:val="00545FAA"/>
    <w:rsid w:val="005462D3"/>
    <w:rsid w:val="005462D9"/>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6ED"/>
    <w:rsid w:val="005477CD"/>
    <w:rsid w:val="00547A04"/>
    <w:rsid w:val="00547AB8"/>
    <w:rsid w:val="00547B10"/>
    <w:rsid w:val="00547B17"/>
    <w:rsid w:val="00547D73"/>
    <w:rsid w:val="00547DAD"/>
    <w:rsid w:val="00547F5A"/>
    <w:rsid w:val="00550232"/>
    <w:rsid w:val="005502C7"/>
    <w:rsid w:val="0055032D"/>
    <w:rsid w:val="00550337"/>
    <w:rsid w:val="00550500"/>
    <w:rsid w:val="00550604"/>
    <w:rsid w:val="005506D4"/>
    <w:rsid w:val="00550A2D"/>
    <w:rsid w:val="00550BDE"/>
    <w:rsid w:val="00550C1F"/>
    <w:rsid w:val="00550DDE"/>
    <w:rsid w:val="00550E03"/>
    <w:rsid w:val="00550E40"/>
    <w:rsid w:val="00551190"/>
    <w:rsid w:val="005511F5"/>
    <w:rsid w:val="00551264"/>
    <w:rsid w:val="0055133C"/>
    <w:rsid w:val="00551404"/>
    <w:rsid w:val="0055172F"/>
    <w:rsid w:val="0055184B"/>
    <w:rsid w:val="00551B76"/>
    <w:rsid w:val="00551CF3"/>
    <w:rsid w:val="0055282D"/>
    <w:rsid w:val="00552A30"/>
    <w:rsid w:val="00552AF5"/>
    <w:rsid w:val="00552D8C"/>
    <w:rsid w:val="00552ED1"/>
    <w:rsid w:val="00553083"/>
    <w:rsid w:val="005531A1"/>
    <w:rsid w:val="005531EF"/>
    <w:rsid w:val="00553276"/>
    <w:rsid w:val="005532E5"/>
    <w:rsid w:val="005533A7"/>
    <w:rsid w:val="005533CC"/>
    <w:rsid w:val="00553426"/>
    <w:rsid w:val="005534F5"/>
    <w:rsid w:val="005538D9"/>
    <w:rsid w:val="00553A26"/>
    <w:rsid w:val="00553B8A"/>
    <w:rsid w:val="00553C8B"/>
    <w:rsid w:val="00553D43"/>
    <w:rsid w:val="00553D78"/>
    <w:rsid w:val="00553D8E"/>
    <w:rsid w:val="00553FDC"/>
    <w:rsid w:val="00554050"/>
    <w:rsid w:val="005542A9"/>
    <w:rsid w:val="005542D9"/>
    <w:rsid w:val="00554697"/>
    <w:rsid w:val="0055477E"/>
    <w:rsid w:val="005549D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08C"/>
    <w:rsid w:val="005561B1"/>
    <w:rsid w:val="005561DC"/>
    <w:rsid w:val="0055641C"/>
    <w:rsid w:val="0055652F"/>
    <w:rsid w:val="005566D6"/>
    <w:rsid w:val="005566ED"/>
    <w:rsid w:val="005567EE"/>
    <w:rsid w:val="005568B1"/>
    <w:rsid w:val="00556A62"/>
    <w:rsid w:val="00556D81"/>
    <w:rsid w:val="00556E22"/>
    <w:rsid w:val="00556E40"/>
    <w:rsid w:val="00556E77"/>
    <w:rsid w:val="00556FD9"/>
    <w:rsid w:val="00557051"/>
    <w:rsid w:val="005571B6"/>
    <w:rsid w:val="0055724D"/>
    <w:rsid w:val="00557412"/>
    <w:rsid w:val="00557712"/>
    <w:rsid w:val="00557807"/>
    <w:rsid w:val="0055784A"/>
    <w:rsid w:val="005578B5"/>
    <w:rsid w:val="00557971"/>
    <w:rsid w:val="00557AE3"/>
    <w:rsid w:val="00557B1A"/>
    <w:rsid w:val="00557C19"/>
    <w:rsid w:val="00557CE8"/>
    <w:rsid w:val="00557DDB"/>
    <w:rsid w:val="0056010E"/>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B15"/>
    <w:rsid w:val="00562C30"/>
    <w:rsid w:val="00562FB9"/>
    <w:rsid w:val="00563067"/>
    <w:rsid w:val="00563129"/>
    <w:rsid w:val="00563442"/>
    <w:rsid w:val="00563486"/>
    <w:rsid w:val="00563676"/>
    <w:rsid w:val="005636FA"/>
    <w:rsid w:val="00563762"/>
    <w:rsid w:val="00563851"/>
    <w:rsid w:val="00563A99"/>
    <w:rsid w:val="00563AB4"/>
    <w:rsid w:val="00563C27"/>
    <w:rsid w:val="0056419B"/>
    <w:rsid w:val="00564322"/>
    <w:rsid w:val="005643E1"/>
    <w:rsid w:val="0056444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36C"/>
    <w:rsid w:val="00566422"/>
    <w:rsid w:val="005664A2"/>
    <w:rsid w:val="00566566"/>
    <w:rsid w:val="0056668E"/>
    <w:rsid w:val="005666A1"/>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CFE"/>
    <w:rsid w:val="00567D3E"/>
    <w:rsid w:val="00567E06"/>
    <w:rsid w:val="00567E49"/>
    <w:rsid w:val="00567EBF"/>
    <w:rsid w:val="005701A1"/>
    <w:rsid w:val="005702C3"/>
    <w:rsid w:val="0057038A"/>
    <w:rsid w:val="005703DA"/>
    <w:rsid w:val="005704F4"/>
    <w:rsid w:val="0057075B"/>
    <w:rsid w:val="005709A9"/>
    <w:rsid w:val="005709FD"/>
    <w:rsid w:val="00570BB5"/>
    <w:rsid w:val="00570C11"/>
    <w:rsid w:val="00570E23"/>
    <w:rsid w:val="00570E64"/>
    <w:rsid w:val="00571017"/>
    <w:rsid w:val="00571119"/>
    <w:rsid w:val="0057113F"/>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4F9"/>
    <w:rsid w:val="0057258B"/>
    <w:rsid w:val="005725EA"/>
    <w:rsid w:val="0057268E"/>
    <w:rsid w:val="005726A3"/>
    <w:rsid w:val="00572886"/>
    <w:rsid w:val="00572934"/>
    <w:rsid w:val="005729B9"/>
    <w:rsid w:val="00572AA3"/>
    <w:rsid w:val="00572E5B"/>
    <w:rsid w:val="00572F75"/>
    <w:rsid w:val="00573096"/>
    <w:rsid w:val="00573446"/>
    <w:rsid w:val="0057361B"/>
    <w:rsid w:val="005736E0"/>
    <w:rsid w:val="0057377D"/>
    <w:rsid w:val="005737F1"/>
    <w:rsid w:val="00573A07"/>
    <w:rsid w:val="00573CEC"/>
    <w:rsid w:val="00573DD8"/>
    <w:rsid w:val="00574007"/>
    <w:rsid w:val="005741B6"/>
    <w:rsid w:val="00574201"/>
    <w:rsid w:val="0057420C"/>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13A"/>
    <w:rsid w:val="00576446"/>
    <w:rsid w:val="00576499"/>
    <w:rsid w:val="0057651F"/>
    <w:rsid w:val="005766EC"/>
    <w:rsid w:val="005767D5"/>
    <w:rsid w:val="005767D9"/>
    <w:rsid w:val="005767E5"/>
    <w:rsid w:val="0057689B"/>
    <w:rsid w:val="00576E15"/>
    <w:rsid w:val="00576F87"/>
    <w:rsid w:val="00577146"/>
    <w:rsid w:val="00577286"/>
    <w:rsid w:val="0057732A"/>
    <w:rsid w:val="005773A0"/>
    <w:rsid w:val="005775CB"/>
    <w:rsid w:val="0057765B"/>
    <w:rsid w:val="00577778"/>
    <w:rsid w:val="0057780E"/>
    <w:rsid w:val="005779BC"/>
    <w:rsid w:val="00577BE6"/>
    <w:rsid w:val="00577DC1"/>
    <w:rsid w:val="00577DF8"/>
    <w:rsid w:val="00580057"/>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1B0"/>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165"/>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A6"/>
    <w:rsid w:val="005864C8"/>
    <w:rsid w:val="00586A45"/>
    <w:rsid w:val="00586C33"/>
    <w:rsid w:val="00586D72"/>
    <w:rsid w:val="00586EDF"/>
    <w:rsid w:val="0058712A"/>
    <w:rsid w:val="0058725C"/>
    <w:rsid w:val="0058730D"/>
    <w:rsid w:val="00587333"/>
    <w:rsid w:val="00587498"/>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9F7"/>
    <w:rsid w:val="00590CA8"/>
    <w:rsid w:val="00590CC7"/>
    <w:rsid w:val="00590D7E"/>
    <w:rsid w:val="00590E36"/>
    <w:rsid w:val="00590E65"/>
    <w:rsid w:val="00590E82"/>
    <w:rsid w:val="00590F71"/>
    <w:rsid w:val="00591114"/>
    <w:rsid w:val="005911A1"/>
    <w:rsid w:val="005912C4"/>
    <w:rsid w:val="00591578"/>
    <w:rsid w:val="005916A5"/>
    <w:rsid w:val="005916CE"/>
    <w:rsid w:val="00591760"/>
    <w:rsid w:val="00591851"/>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50"/>
    <w:rsid w:val="00594198"/>
    <w:rsid w:val="0059470D"/>
    <w:rsid w:val="00594770"/>
    <w:rsid w:val="005947EC"/>
    <w:rsid w:val="005948BC"/>
    <w:rsid w:val="00594A39"/>
    <w:rsid w:val="00594AD4"/>
    <w:rsid w:val="00594CCC"/>
    <w:rsid w:val="00594D5E"/>
    <w:rsid w:val="00595191"/>
    <w:rsid w:val="005951C7"/>
    <w:rsid w:val="005957AA"/>
    <w:rsid w:val="00595BCD"/>
    <w:rsid w:val="00595D1C"/>
    <w:rsid w:val="00595F55"/>
    <w:rsid w:val="00596432"/>
    <w:rsid w:val="0059650D"/>
    <w:rsid w:val="005966DD"/>
    <w:rsid w:val="00596759"/>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C25"/>
    <w:rsid w:val="00597D6D"/>
    <w:rsid w:val="00597E3F"/>
    <w:rsid w:val="00597E66"/>
    <w:rsid w:val="00597ED0"/>
    <w:rsid w:val="005A004D"/>
    <w:rsid w:val="005A0224"/>
    <w:rsid w:val="005A046E"/>
    <w:rsid w:val="005A05A9"/>
    <w:rsid w:val="005A064F"/>
    <w:rsid w:val="005A06CB"/>
    <w:rsid w:val="005A0825"/>
    <w:rsid w:val="005A0C6C"/>
    <w:rsid w:val="005A0C86"/>
    <w:rsid w:val="005A0E5F"/>
    <w:rsid w:val="005A11AC"/>
    <w:rsid w:val="005A12DC"/>
    <w:rsid w:val="005A12E0"/>
    <w:rsid w:val="005A149B"/>
    <w:rsid w:val="005A1642"/>
    <w:rsid w:val="005A176A"/>
    <w:rsid w:val="005A17B8"/>
    <w:rsid w:val="005A1A4B"/>
    <w:rsid w:val="005A1C35"/>
    <w:rsid w:val="005A1C5E"/>
    <w:rsid w:val="005A1EE9"/>
    <w:rsid w:val="005A1F36"/>
    <w:rsid w:val="005A21D9"/>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4B25"/>
    <w:rsid w:val="005A4BA3"/>
    <w:rsid w:val="005A523F"/>
    <w:rsid w:val="005A5426"/>
    <w:rsid w:val="005A544B"/>
    <w:rsid w:val="005A5710"/>
    <w:rsid w:val="005A588F"/>
    <w:rsid w:val="005A58D0"/>
    <w:rsid w:val="005A5B26"/>
    <w:rsid w:val="005A5C2C"/>
    <w:rsid w:val="005A5CDD"/>
    <w:rsid w:val="005A5DB7"/>
    <w:rsid w:val="005A5EA1"/>
    <w:rsid w:val="005A5F84"/>
    <w:rsid w:val="005A606D"/>
    <w:rsid w:val="005A60D3"/>
    <w:rsid w:val="005A60DF"/>
    <w:rsid w:val="005A6198"/>
    <w:rsid w:val="005A6970"/>
    <w:rsid w:val="005A69CC"/>
    <w:rsid w:val="005A6B30"/>
    <w:rsid w:val="005A6CF9"/>
    <w:rsid w:val="005A6F0C"/>
    <w:rsid w:val="005A6F25"/>
    <w:rsid w:val="005A6F86"/>
    <w:rsid w:val="005A7079"/>
    <w:rsid w:val="005A710E"/>
    <w:rsid w:val="005A719F"/>
    <w:rsid w:val="005A734E"/>
    <w:rsid w:val="005A742C"/>
    <w:rsid w:val="005A77B0"/>
    <w:rsid w:val="005A7B58"/>
    <w:rsid w:val="005A7C80"/>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20"/>
    <w:rsid w:val="005B35DE"/>
    <w:rsid w:val="005B3900"/>
    <w:rsid w:val="005B3B56"/>
    <w:rsid w:val="005B3E37"/>
    <w:rsid w:val="005B3EA8"/>
    <w:rsid w:val="005B3ED2"/>
    <w:rsid w:val="005B3F1C"/>
    <w:rsid w:val="005B41AD"/>
    <w:rsid w:val="005B42CA"/>
    <w:rsid w:val="005B42F1"/>
    <w:rsid w:val="005B446E"/>
    <w:rsid w:val="005B4587"/>
    <w:rsid w:val="005B458C"/>
    <w:rsid w:val="005B468B"/>
    <w:rsid w:val="005B46EA"/>
    <w:rsid w:val="005B498E"/>
    <w:rsid w:val="005B4A9F"/>
    <w:rsid w:val="005B4B4D"/>
    <w:rsid w:val="005B4CA1"/>
    <w:rsid w:val="005B4D3F"/>
    <w:rsid w:val="005B4E14"/>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BC6"/>
    <w:rsid w:val="005B6BE2"/>
    <w:rsid w:val="005B6C5A"/>
    <w:rsid w:val="005B6C95"/>
    <w:rsid w:val="005B6D4B"/>
    <w:rsid w:val="005B6D6A"/>
    <w:rsid w:val="005B6D94"/>
    <w:rsid w:val="005B6D9F"/>
    <w:rsid w:val="005B7068"/>
    <w:rsid w:val="005B7082"/>
    <w:rsid w:val="005B712A"/>
    <w:rsid w:val="005B7437"/>
    <w:rsid w:val="005B7577"/>
    <w:rsid w:val="005B75EC"/>
    <w:rsid w:val="005B773A"/>
    <w:rsid w:val="005B77F0"/>
    <w:rsid w:val="005B787B"/>
    <w:rsid w:val="005B78C7"/>
    <w:rsid w:val="005B7979"/>
    <w:rsid w:val="005B7A13"/>
    <w:rsid w:val="005B7C06"/>
    <w:rsid w:val="005B7FEF"/>
    <w:rsid w:val="005C003F"/>
    <w:rsid w:val="005C010F"/>
    <w:rsid w:val="005C0188"/>
    <w:rsid w:val="005C0305"/>
    <w:rsid w:val="005C0351"/>
    <w:rsid w:val="005C03A9"/>
    <w:rsid w:val="005C0764"/>
    <w:rsid w:val="005C09B6"/>
    <w:rsid w:val="005C09E5"/>
    <w:rsid w:val="005C0BC0"/>
    <w:rsid w:val="005C0EE6"/>
    <w:rsid w:val="005C10C3"/>
    <w:rsid w:val="005C125B"/>
    <w:rsid w:val="005C1406"/>
    <w:rsid w:val="005C14E3"/>
    <w:rsid w:val="005C1559"/>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8CA"/>
    <w:rsid w:val="005C3974"/>
    <w:rsid w:val="005C3A60"/>
    <w:rsid w:val="005C3B25"/>
    <w:rsid w:val="005C3DCA"/>
    <w:rsid w:val="005C3DDF"/>
    <w:rsid w:val="005C3F0E"/>
    <w:rsid w:val="005C3FEC"/>
    <w:rsid w:val="005C414E"/>
    <w:rsid w:val="005C41EA"/>
    <w:rsid w:val="005C44B6"/>
    <w:rsid w:val="005C44C7"/>
    <w:rsid w:val="005C4579"/>
    <w:rsid w:val="005C502A"/>
    <w:rsid w:val="005C5053"/>
    <w:rsid w:val="005C521A"/>
    <w:rsid w:val="005C5223"/>
    <w:rsid w:val="005C5362"/>
    <w:rsid w:val="005C53EE"/>
    <w:rsid w:val="005C5433"/>
    <w:rsid w:val="005C571B"/>
    <w:rsid w:val="005C5858"/>
    <w:rsid w:val="005C58AC"/>
    <w:rsid w:val="005C5ACE"/>
    <w:rsid w:val="005C5CB9"/>
    <w:rsid w:val="005C5E27"/>
    <w:rsid w:val="005C5F44"/>
    <w:rsid w:val="005C6227"/>
    <w:rsid w:val="005C64CA"/>
    <w:rsid w:val="005C64D0"/>
    <w:rsid w:val="005C64EE"/>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5F"/>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9E9"/>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31"/>
    <w:rsid w:val="005D339B"/>
    <w:rsid w:val="005D360D"/>
    <w:rsid w:val="005D37BE"/>
    <w:rsid w:val="005D3955"/>
    <w:rsid w:val="005D3BB9"/>
    <w:rsid w:val="005D3BEF"/>
    <w:rsid w:val="005D3C07"/>
    <w:rsid w:val="005D3F90"/>
    <w:rsid w:val="005D4210"/>
    <w:rsid w:val="005D422F"/>
    <w:rsid w:val="005D4301"/>
    <w:rsid w:val="005D43FD"/>
    <w:rsid w:val="005D453B"/>
    <w:rsid w:val="005D46BA"/>
    <w:rsid w:val="005D4704"/>
    <w:rsid w:val="005D4769"/>
    <w:rsid w:val="005D4773"/>
    <w:rsid w:val="005D486F"/>
    <w:rsid w:val="005D4D0D"/>
    <w:rsid w:val="005D4D17"/>
    <w:rsid w:val="005D4E29"/>
    <w:rsid w:val="005D50E8"/>
    <w:rsid w:val="005D50F4"/>
    <w:rsid w:val="005D5139"/>
    <w:rsid w:val="005D5269"/>
    <w:rsid w:val="005D53FE"/>
    <w:rsid w:val="005D5430"/>
    <w:rsid w:val="005D585D"/>
    <w:rsid w:val="005D588C"/>
    <w:rsid w:val="005D5B6B"/>
    <w:rsid w:val="005D5D03"/>
    <w:rsid w:val="005D5E36"/>
    <w:rsid w:val="005D60A7"/>
    <w:rsid w:val="005D62C4"/>
    <w:rsid w:val="005D64D0"/>
    <w:rsid w:val="005D65C0"/>
    <w:rsid w:val="005D65CF"/>
    <w:rsid w:val="005D6A71"/>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18"/>
    <w:rsid w:val="005E008D"/>
    <w:rsid w:val="005E045C"/>
    <w:rsid w:val="005E0579"/>
    <w:rsid w:val="005E05CD"/>
    <w:rsid w:val="005E05F4"/>
    <w:rsid w:val="005E06BE"/>
    <w:rsid w:val="005E06C6"/>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07C"/>
    <w:rsid w:val="005E23FF"/>
    <w:rsid w:val="005E2445"/>
    <w:rsid w:val="005E248B"/>
    <w:rsid w:val="005E24EF"/>
    <w:rsid w:val="005E264F"/>
    <w:rsid w:val="005E2996"/>
    <w:rsid w:val="005E2C2D"/>
    <w:rsid w:val="005E2C8A"/>
    <w:rsid w:val="005E2D7B"/>
    <w:rsid w:val="005E2F66"/>
    <w:rsid w:val="005E2FB4"/>
    <w:rsid w:val="005E32FD"/>
    <w:rsid w:val="005E3460"/>
    <w:rsid w:val="005E34FF"/>
    <w:rsid w:val="005E35CF"/>
    <w:rsid w:val="005E3945"/>
    <w:rsid w:val="005E3AB0"/>
    <w:rsid w:val="005E3BB3"/>
    <w:rsid w:val="005E3D72"/>
    <w:rsid w:val="005E3F63"/>
    <w:rsid w:val="005E4091"/>
    <w:rsid w:val="005E418E"/>
    <w:rsid w:val="005E43CD"/>
    <w:rsid w:val="005E4473"/>
    <w:rsid w:val="005E465C"/>
    <w:rsid w:val="005E4999"/>
    <w:rsid w:val="005E49C2"/>
    <w:rsid w:val="005E4BFE"/>
    <w:rsid w:val="005E4C23"/>
    <w:rsid w:val="005E4C4B"/>
    <w:rsid w:val="005E4E67"/>
    <w:rsid w:val="005E4EC7"/>
    <w:rsid w:val="005E502D"/>
    <w:rsid w:val="005E5125"/>
    <w:rsid w:val="005E545A"/>
    <w:rsid w:val="005E551F"/>
    <w:rsid w:val="005E555E"/>
    <w:rsid w:val="005E5597"/>
    <w:rsid w:val="005E569A"/>
    <w:rsid w:val="005E571D"/>
    <w:rsid w:val="005E575B"/>
    <w:rsid w:val="005E5A1D"/>
    <w:rsid w:val="005E5B36"/>
    <w:rsid w:val="005E5B77"/>
    <w:rsid w:val="005E5C27"/>
    <w:rsid w:val="005E5C4B"/>
    <w:rsid w:val="005E5FF9"/>
    <w:rsid w:val="005E6072"/>
    <w:rsid w:val="005E60ED"/>
    <w:rsid w:val="005E6324"/>
    <w:rsid w:val="005E63C9"/>
    <w:rsid w:val="005E645C"/>
    <w:rsid w:val="005E667D"/>
    <w:rsid w:val="005E66D9"/>
    <w:rsid w:val="005E675D"/>
    <w:rsid w:val="005E68AE"/>
    <w:rsid w:val="005E68E3"/>
    <w:rsid w:val="005E6C4A"/>
    <w:rsid w:val="005E6E34"/>
    <w:rsid w:val="005E704A"/>
    <w:rsid w:val="005E70D8"/>
    <w:rsid w:val="005E7267"/>
    <w:rsid w:val="005E7447"/>
    <w:rsid w:val="005E74A9"/>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BB9"/>
    <w:rsid w:val="005F1C6E"/>
    <w:rsid w:val="005F1E8A"/>
    <w:rsid w:val="005F1EED"/>
    <w:rsid w:val="005F2116"/>
    <w:rsid w:val="005F230E"/>
    <w:rsid w:val="005F26DA"/>
    <w:rsid w:val="005F2775"/>
    <w:rsid w:val="005F29F4"/>
    <w:rsid w:val="005F2C5B"/>
    <w:rsid w:val="005F2D82"/>
    <w:rsid w:val="005F2DFD"/>
    <w:rsid w:val="005F2F80"/>
    <w:rsid w:val="005F3335"/>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55"/>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AC2"/>
    <w:rsid w:val="005F6C7D"/>
    <w:rsid w:val="005F6E08"/>
    <w:rsid w:val="005F6EA9"/>
    <w:rsid w:val="005F6F80"/>
    <w:rsid w:val="005F70C2"/>
    <w:rsid w:val="005F71E1"/>
    <w:rsid w:val="005F726B"/>
    <w:rsid w:val="005F72D4"/>
    <w:rsid w:val="005F744A"/>
    <w:rsid w:val="005F756D"/>
    <w:rsid w:val="005F79D9"/>
    <w:rsid w:val="005F7A4B"/>
    <w:rsid w:val="005F7D48"/>
    <w:rsid w:val="005F7D83"/>
    <w:rsid w:val="005F7DCF"/>
    <w:rsid w:val="005F7E9D"/>
    <w:rsid w:val="0060014A"/>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A41"/>
    <w:rsid w:val="00603B78"/>
    <w:rsid w:val="00603BC9"/>
    <w:rsid w:val="00603C55"/>
    <w:rsid w:val="00603E0D"/>
    <w:rsid w:val="00603ECD"/>
    <w:rsid w:val="00603F09"/>
    <w:rsid w:val="00603FF7"/>
    <w:rsid w:val="00604342"/>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56"/>
    <w:rsid w:val="00605272"/>
    <w:rsid w:val="00605298"/>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6B"/>
    <w:rsid w:val="006062DB"/>
    <w:rsid w:val="00606455"/>
    <w:rsid w:val="006064E4"/>
    <w:rsid w:val="0060650A"/>
    <w:rsid w:val="0060664C"/>
    <w:rsid w:val="0060664E"/>
    <w:rsid w:val="006066BB"/>
    <w:rsid w:val="00606739"/>
    <w:rsid w:val="0060676B"/>
    <w:rsid w:val="00606867"/>
    <w:rsid w:val="00606B38"/>
    <w:rsid w:val="00606B65"/>
    <w:rsid w:val="00606BBC"/>
    <w:rsid w:val="00606D5C"/>
    <w:rsid w:val="00606DB2"/>
    <w:rsid w:val="00606EA2"/>
    <w:rsid w:val="006070F7"/>
    <w:rsid w:val="00607292"/>
    <w:rsid w:val="00607367"/>
    <w:rsid w:val="006074CB"/>
    <w:rsid w:val="00607547"/>
    <w:rsid w:val="006075E7"/>
    <w:rsid w:val="00607604"/>
    <w:rsid w:val="00607777"/>
    <w:rsid w:val="006077AB"/>
    <w:rsid w:val="00607B11"/>
    <w:rsid w:val="00607C90"/>
    <w:rsid w:val="00607DB8"/>
    <w:rsid w:val="00607DF7"/>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447"/>
    <w:rsid w:val="00612512"/>
    <w:rsid w:val="00612573"/>
    <w:rsid w:val="00612600"/>
    <w:rsid w:val="006126F4"/>
    <w:rsid w:val="00612811"/>
    <w:rsid w:val="00612DFF"/>
    <w:rsid w:val="00612E37"/>
    <w:rsid w:val="00612E94"/>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AD3"/>
    <w:rsid w:val="00614D4E"/>
    <w:rsid w:val="00615020"/>
    <w:rsid w:val="0061537E"/>
    <w:rsid w:val="0061545C"/>
    <w:rsid w:val="00615727"/>
    <w:rsid w:val="006157AC"/>
    <w:rsid w:val="006158A2"/>
    <w:rsid w:val="006158FC"/>
    <w:rsid w:val="00615ABA"/>
    <w:rsid w:val="00615AEF"/>
    <w:rsid w:val="00615CF4"/>
    <w:rsid w:val="00616022"/>
    <w:rsid w:val="00616339"/>
    <w:rsid w:val="00616359"/>
    <w:rsid w:val="006164B6"/>
    <w:rsid w:val="006164B8"/>
    <w:rsid w:val="00616719"/>
    <w:rsid w:val="006167A7"/>
    <w:rsid w:val="00616882"/>
    <w:rsid w:val="006168BB"/>
    <w:rsid w:val="00616A03"/>
    <w:rsid w:val="00616A99"/>
    <w:rsid w:val="00616C6D"/>
    <w:rsid w:val="00616EB7"/>
    <w:rsid w:val="00617168"/>
    <w:rsid w:val="006171CD"/>
    <w:rsid w:val="00617322"/>
    <w:rsid w:val="00617407"/>
    <w:rsid w:val="00617655"/>
    <w:rsid w:val="00617832"/>
    <w:rsid w:val="006179A5"/>
    <w:rsid w:val="00617B99"/>
    <w:rsid w:val="00617C9C"/>
    <w:rsid w:val="00617D2E"/>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A0E"/>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65"/>
    <w:rsid w:val="006242AB"/>
    <w:rsid w:val="00624891"/>
    <w:rsid w:val="006249C3"/>
    <w:rsid w:val="00624BC7"/>
    <w:rsid w:val="00624D1E"/>
    <w:rsid w:val="00624D92"/>
    <w:rsid w:val="00624E2A"/>
    <w:rsid w:val="00624E8E"/>
    <w:rsid w:val="0062514B"/>
    <w:rsid w:val="00625187"/>
    <w:rsid w:val="0062522C"/>
    <w:rsid w:val="0062523B"/>
    <w:rsid w:val="006252C3"/>
    <w:rsid w:val="006254F3"/>
    <w:rsid w:val="0062568B"/>
    <w:rsid w:val="006256B8"/>
    <w:rsid w:val="006256D1"/>
    <w:rsid w:val="00625783"/>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2"/>
    <w:rsid w:val="00632226"/>
    <w:rsid w:val="006324AB"/>
    <w:rsid w:val="006325CD"/>
    <w:rsid w:val="00632635"/>
    <w:rsid w:val="006327F0"/>
    <w:rsid w:val="006328F5"/>
    <w:rsid w:val="00632990"/>
    <w:rsid w:val="00632A05"/>
    <w:rsid w:val="00632BB7"/>
    <w:rsid w:val="00632CB6"/>
    <w:rsid w:val="00632D00"/>
    <w:rsid w:val="00632DD5"/>
    <w:rsid w:val="00632FE9"/>
    <w:rsid w:val="0063304F"/>
    <w:rsid w:val="0063306E"/>
    <w:rsid w:val="00633300"/>
    <w:rsid w:val="00633361"/>
    <w:rsid w:val="00633365"/>
    <w:rsid w:val="00633498"/>
    <w:rsid w:val="00633602"/>
    <w:rsid w:val="006337B6"/>
    <w:rsid w:val="006339EC"/>
    <w:rsid w:val="00633A50"/>
    <w:rsid w:val="00633AB0"/>
    <w:rsid w:val="00633AD2"/>
    <w:rsid w:val="00633B87"/>
    <w:rsid w:val="00633BC5"/>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7E9"/>
    <w:rsid w:val="00635A4B"/>
    <w:rsid w:val="00635B62"/>
    <w:rsid w:val="00635BA7"/>
    <w:rsid w:val="00635CC3"/>
    <w:rsid w:val="00635F56"/>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37FBE"/>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2AE"/>
    <w:rsid w:val="006423AC"/>
    <w:rsid w:val="0064252D"/>
    <w:rsid w:val="006425F7"/>
    <w:rsid w:val="00642B5B"/>
    <w:rsid w:val="00642E27"/>
    <w:rsid w:val="00642EB5"/>
    <w:rsid w:val="00642FD7"/>
    <w:rsid w:val="006430A4"/>
    <w:rsid w:val="006430CA"/>
    <w:rsid w:val="0064310D"/>
    <w:rsid w:val="006431DB"/>
    <w:rsid w:val="00643325"/>
    <w:rsid w:val="0064332B"/>
    <w:rsid w:val="0064348C"/>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0E4"/>
    <w:rsid w:val="0064610A"/>
    <w:rsid w:val="006462B8"/>
    <w:rsid w:val="006462EF"/>
    <w:rsid w:val="006465AD"/>
    <w:rsid w:val="006466EC"/>
    <w:rsid w:val="00646764"/>
    <w:rsid w:val="00646801"/>
    <w:rsid w:val="00646B02"/>
    <w:rsid w:val="00647045"/>
    <w:rsid w:val="006471F3"/>
    <w:rsid w:val="0064732A"/>
    <w:rsid w:val="006473A1"/>
    <w:rsid w:val="006473D3"/>
    <w:rsid w:val="00647632"/>
    <w:rsid w:val="00647709"/>
    <w:rsid w:val="0064770C"/>
    <w:rsid w:val="006477E0"/>
    <w:rsid w:val="00647815"/>
    <w:rsid w:val="006479B7"/>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99A"/>
    <w:rsid w:val="00652D5A"/>
    <w:rsid w:val="00652E37"/>
    <w:rsid w:val="00652F9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C4C"/>
    <w:rsid w:val="00654D45"/>
    <w:rsid w:val="0065508A"/>
    <w:rsid w:val="00655303"/>
    <w:rsid w:val="00655313"/>
    <w:rsid w:val="0065538F"/>
    <w:rsid w:val="0065544F"/>
    <w:rsid w:val="0065573C"/>
    <w:rsid w:val="00655D1A"/>
    <w:rsid w:val="00655D3A"/>
    <w:rsid w:val="00655D4D"/>
    <w:rsid w:val="00655DA3"/>
    <w:rsid w:val="00655E71"/>
    <w:rsid w:val="00655EBA"/>
    <w:rsid w:val="00655FBB"/>
    <w:rsid w:val="006569D4"/>
    <w:rsid w:val="00656D24"/>
    <w:rsid w:val="006571E9"/>
    <w:rsid w:val="00657392"/>
    <w:rsid w:val="006573F8"/>
    <w:rsid w:val="006578C6"/>
    <w:rsid w:val="0065794B"/>
    <w:rsid w:val="00657971"/>
    <w:rsid w:val="00657EF4"/>
    <w:rsid w:val="00657F93"/>
    <w:rsid w:val="00660019"/>
    <w:rsid w:val="006602BE"/>
    <w:rsid w:val="006602DC"/>
    <w:rsid w:val="00660442"/>
    <w:rsid w:val="006609EC"/>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0B"/>
    <w:rsid w:val="00665931"/>
    <w:rsid w:val="00665938"/>
    <w:rsid w:val="00665957"/>
    <w:rsid w:val="006659E8"/>
    <w:rsid w:val="00665A08"/>
    <w:rsid w:val="00665B4F"/>
    <w:rsid w:val="00665E89"/>
    <w:rsid w:val="00665F01"/>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28"/>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D11"/>
    <w:rsid w:val="00672D8B"/>
    <w:rsid w:val="00672DF0"/>
    <w:rsid w:val="00672F79"/>
    <w:rsid w:val="00672F7A"/>
    <w:rsid w:val="0067309C"/>
    <w:rsid w:val="006732C0"/>
    <w:rsid w:val="00673332"/>
    <w:rsid w:val="0067334B"/>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3E4"/>
    <w:rsid w:val="0067543E"/>
    <w:rsid w:val="00675459"/>
    <w:rsid w:val="0067549F"/>
    <w:rsid w:val="006754BF"/>
    <w:rsid w:val="00675871"/>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9A"/>
    <w:rsid w:val="00676E94"/>
    <w:rsid w:val="00676F48"/>
    <w:rsid w:val="00677072"/>
    <w:rsid w:val="00677343"/>
    <w:rsid w:val="00677365"/>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593"/>
    <w:rsid w:val="006825BD"/>
    <w:rsid w:val="0068263D"/>
    <w:rsid w:val="00682690"/>
    <w:rsid w:val="00682695"/>
    <w:rsid w:val="006828B3"/>
    <w:rsid w:val="00682A5D"/>
    <w:rsid w:val="00682DEF"/>
    <w:rsid w:val="00682E8F"/>
    <w:rsid w:val="00683066"/>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A3"/>
    <w:rsid w:val="00684EEA"/>
    <w:rsid w:val="00684F60"/>
    <w:rsid w:val="00685083"/>
    <w:rsid w:val="0068515A"/>
    <w:rsid w:val="00685435"/>
    <w:rsid w:val="006854BE"/>
    <w:rsid w:val="006854DB"/>
    <w:rsid w:val="00685566"/>
    <w:rsid w:val="006858B0"/>
    <w:rsid w:val="00685A7E"/>
    <w:rsid w:val="00685AF7"/>
    <w:rsid w:val="00685B9A"/>
    <w:rsid w:val="00685C0E"/>
    <w:rsid w:val="0068600D"/>
    <w:rsid w:val="006862DB"/>
    <w:rsid w:val="0068630E"/>
    <w:rsid w:val="0068641E"/>
    <w:rsid w:val="0068686B"/>
    <w:rsid w:val="00686936"/>
    <w:rsid w:val="006869B4"/>
    <w:rsid w:val="006869CF"/>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BA8"/>
    <w:rsid w:val="00692096"/>
    <w:rsid w:val="006920E6"/>
    <w:rsid w:val="006923AE"/>
    <w:rsid w:val="00692449"/>
    <w:rsid w:val="006924D7"/>
    <w:rsid w:val="00692557"/>
    <w:rsid w:val="006925DD"/>
    <w:rsid w:val="006926B1"/>
    <w:rsid w:val="006927BE"/>
    <w:rsid w:val="00692B3E"/>
    <w:rsid w:val="00692B83"/>
    <w:rsid w:val="00692C1F"/>
    <w:rsid w:val="00693054"/>
    <w:rsid w:val="0069309E"/>
    <w:rsid w:val="00693375"/>
    <w:rsid w:val="006933B1"/>
    <w:rsid w:val="0069366F"/>
    <w:rsid w:val="0069368F"/>
    <w:rsid w:val="006938AA"/>
    <w:rsid w:val="00693B91"/>
    <w:rsid w:val="00693B9B"/>
    <w:rsid w:val="00693BC8"/>
    <w:rsid w:val="00693D85"/>
    <w:rsid w:val="00693D98"/>
    <w:rsid w:val="00693ED3"/>
    <w:rsid w:val="00693FEB"/>
    <w:rsid w:val="006940DA"/>
    <w:rsid w:val="006940DB"/>
    <w:rsid w:val="0069422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0D"/>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12C"/>
    <w:rsid w:val="0069715F"/>
    <w:rsid w:val="0069718C"/>
    <w:rsid w:val="006975CF"/>
    <w:rsid w:val="00697704"/>
    <w:rsid w:val="0069778D"/>
    <w:rsid w:val="00697842"/>
    <w:rsid w:val="00697896"/>
    <w:rsid w:val="00697980"/>
    <w:rsid w:val="00697A12"/>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80"/>
    <w:rsid w:val="006A19ED"/>
    <w:rsid w:val="006A1DC4"/>
    <w:rsid w:val="006A1E3B"/>
    <w:rsid w:val="006A2099"/>
    <w:rsid w:val="006A2403"/>
    <w:rsid w:val="006A24FC"/>
    <w:rsid w:val="006A272C"/>
    <w:rsid w:val="006A27FF"/>
    <w:rsid w:val="006A2A11"/>
    <w:rsid w:val="006A2CA1"/>
    <w:rsid w:val="006A2EC3"/>
    <w:rsid w:val="006A2FDF"/>
    <w:rsid w:val="006A30A0"/>
    <w:rsid w:val="006A3143"/>
    <w:rsid w:val="006A31C4"/>
    <w:rsid w:val="006A3293"/>
    <w:rsid w:val="006A3375"/>
    <w:rsid w:val="006A364D"/>
    <w:rsid w:val="006A3964"/>
    <w:rsid w:val="006A3CF8"/>
    <w:rsid w:val="006A3F77"/>
    <w:rsid w:val="006A40B3"/>
    <w:rsid w:val="006A4140"/>
    <w:rsid w:val="006A4381"/>
    <w:rsid w:val="006A438D"/>
    <w:rsid w:val="006A444D"/>
    <w:rsid w:val="006A4485"/>
    <w:rsid w:val="006A44A4"/>
    <w:rsid w:val="006A4691"/>
    <w:rsid w:val="006A47AA"/>
    <w:rsid w:val="006A491C"/>
    <w:rsid w:val="006A4A44"/>
    <w:rsid w:val="006A4A4D"/>
    <w:rsid w:val="006A4B54"/>
    <w:rsid w:val="006A4C59"/>
    <w:rsid w:val="006A4C7F"/>
    <w:rsid w:val="006A4CCB"/>
    <w:rsid w:val="006A4DFE"/>
    <w:rsid w:val="006A5108"/>
    <w:rsid w:val="006A561E"/>
    <w:rsid w:val="006A5843"/>
    <w:rsid w:val="006A597F"/>
    <w:rsid w:val="006A5D38"/>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BCE"/>
    <w:rsid w:val="006B0C14"/>
    <w:rsid w:val="006B0C4A"/>
    <w:rsid w:val="006B0DB0"/>
    <w:rsid w:val="006B10DB"/>
    <w:rsid w:val="006B11EA"/>
    <w:rsid w:val="006B1462"/>
    <w:rsid w:val="006B1695"/>
    <w:rsid w:val="006B184C"/>
    <w:rsid w:val="006B20AB"/>
    <w:rsid w:val="006B222A"/>
    <w:rsid w:val="006B247A"/>
    <w:rsid w:val="006B2633"/>
    <w:rsid w:val="006B27AF"/>
    <w:rsid w:val="006B27EB"/>
    <w:rsid w:val="006B297F"/>
    <w:rsid w:val="006B2AA6"/>
    <w:rsid w:val="006B2B1E"/>
    <w:rsid w:val="006B2B54"/>
    <w:rsid w:val="006B2BD9"/>
    <w:rsid w:val="006B2DC1"/>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79F"/>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25F"/>
    <w:rsid w:val="006B635D"/>
    <w:rsid w:val="006B6362"/>
    <w:rsid w:val="006B645D"/>
    <w:rsid w:val="006B6522"/>
    <w:rsid w:val="006B6550"/>
    <w:rsid w:val="006B6589"/>
    <w:rsid w:val="006B6C86"/>
    <w:rsid w:val="006B6C9E"/>
    <w:rsid w:val="006B6D69"/>
    <w:rsid w:val="006B6FC0"/>
    <w:rsid w:val="006B705F"/>
    <w:rsid w:val="006B7117"/>
    <w:rsid w:val="006B72B9"/>
    <w:rsid w:val="006B7469"/>
    <w:rsid w:val="006B74AC"/>
    <w:rsid w:val="006B7954"/>
    <w:rsid w:val="006B7DB4"/>
    <w:rsid w:val="006B7F08"/>
    <w:rsid w:val="006B7F15"/>
    <w:rsid w:val="006C00B3"/>
    <w:rsid w:val="006C0441"/>
    <w:rsid w:val="006C05AE"/>
    <w:rsid w:val="006C0714"/>
    <w:rsid w:val="006C0780"/>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9F6"/>
    <w:rsid w:val="006C1C8C"/>
    <w:rsid w:val="006C1F22"/>
    <w:rsid w:val="006C2007"/>
    <w:rsid w:val="006C209B"/>
    <w:rsid w:val="006C20A7"/>
    <w:rsid w:val="006C2208"/>
    <w:rsid w:val="006C22FE"/>
    <w:rsid w:val="006C2332"/>
    <w:rsid w:val="006C2366"/>
    <w:rsid w:val="006C27C7"/>
    <w:rsid w:val="006C2849"/>
    <w:rsid w:val="006C295F"/>
    <w:rsid w:val="006C298C"/>
    <w:rsid w:val="006C29CE"/>
    <w:rsid w:val="006C2D16"/>
    <w:rsid w:val="006C2D34"/>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DD4"/>
    <w:rsid w:val="006C4E0D"/>
    <w:rsid w:val="006C4E2D"/>
    <w:rsid w:val="006C53D0"/>
    <w:rsid w:val="006C53F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6F8F"/>
    <w:rsid w:val="006C703C"/>
    <w:rsid w:val="006C73A0"/>
    <w:rsid w:val="006C73CC"/>
    <w:rsid w:val="006C7437"/>
    <w:rsid w:val="006C74EC"/>
    <w:rsid w:val="006C7561"/>
    <w:rsid w:val="006C7A93"/>
    <w:rsid w:val="006C7B22"/>
    <w:rsid w:val="006C7ECA"/>
    <w:rsid w:val="006C7EE8"/>
    <w:rsid w:val="006C7EF6"/>
    <w:rsid w:val="006C7F83"/>
    <w:rsid w:val="006D0027"/>
    <w:rsid w:val="006D007C"/>
    <w:rsid w:val="006D016C"/>
    <w:rsid w:val="006D0170"/>
    <w:rsid w:val="006D01D6"/>
    <w:rsid w:val="006D0222"/>
    <w:rsid w:val="006D0244"/>
    <w:rsid w:val="006D06D9"/>
    <w:rsid w:val="006D07CD"/>
    <w:rsid w:val="006D0D73"/>
    <w:rsid w:val="006D0F31"/>
    <w:rsid w:val="006D0F3E"/>
    <w:rsid w:val="006D130D"/>
    <w:rsid w:val="006D13BA"/>
    <w:rsid w:val="006D175E"/>
    <w:rsid w:val="006D1780"/>
    <w:rsid w:val="006D18E5"/>
    <w:rsid w:val="006D193C"/>
    <w:rsid w:val="006D19D6"/>
    <w:rsid w:val="006D1A1C"/>
    <w:rsid w:val="006D1A47"/>
    <w:rsid w:val="006D1BD8"/>
    <w:rsid w:val="006D1C39"/>
    <w:rsid w:val="006D1E35"/>
    <w:rsid w:val="006D1F0F"/>
    <w:rsid w:val="006D2321"/>
    <w:rsid w:val="006D2327"/>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AE7"/>
    <w:rsid w:val="006D4DC9"/>
    <w:rsid w:val="006D4F37"/>
    <w:rsid w:val="006D5010"/>
    <w:rsid w:val="006D5445"/>
    <w:rsid w:val="006D5711"/>
    <w:rsid w:val="006D57C2"/>
    <w:rsid w:val="006D580E"/>
    <w:rsid w:val="006D588B"/>
    <w:rsid w:val="006D5A7B"/>
    <w:rsid w:val="006D5A7C"/>
    <w:rsid w:val="006D5AB2"/>
    <w:rsid w:val="006D5BDD"/>
    <w:rsid w:val="006D5C33"/>
    <w:rsid w:val="006D5F74"/>
    <w:rsid w:val="006D5FB0"/>
    <w:rsid w:val="006D5FF1"/>
    <w:rsid w:val="006D6365"/>
    <w:rsid w:val="006D6516"/>
    <w:rsid w:val="006D6541"/>
    <w:rsid w:val="006D6543"/>
    <w:rsid w:val="006D66B5"/>
    <w:rsid w:val="006D6782"/>
    <w:rsid w:val="006D6961"/>
    <w:rsid w:val="006D696A"/>
    <w:rsid w:val="006D69C8"/>
    <w:rsid w:val="006D6A04"/>
    <w:rsid w:val="006D6EB0"/>
    <w:rsid w:val="006D6FD8"/>
    <w:rsid w:val="006D75A8"/>
    <w:rsid w:val="006D75E9"/>
    <w:rsid w:val="006D78A1"/>
    <w:rsid w:val="006D795B"/>
    <w:rsid w:val="006D7963"/>
    <w:rsid w:val="006D79BE"/>
    <w:rsid w:val="006D79DA"/>
    <w:rsid w:val="006D79FC"/>
    <w:rsid w:val="006D7ACB"/>
    <w:rsid w:val="006D7F9F"/>
    <w:rsid w:val="006D7FE7"/>
    <w:rsid w:val="006E00BD"/>
    <w:rsid w:val="006E04F6"/>
    <w:rsid w:val="006E052D"/>
    <w:rsid w:val="006E087F"/>
    <w:rsid w:val="006E0951"/>
    <w:rsid w:val="006E0CBA"/>
    <w:rsid w:val="006E0E3C"/>
    <w:rsid w:val="006E0FEA"/>
    <w:rsid w:val="006E12A6"/>
    <w:rsid w:val="006E14BE"/>
    <w:rsid w:val="006E151D"/>
    <w:rsid w:val="006E1697"/>
    <w:rsid w:val="006E17C7"/>
    <w:rsid w:val="006E1851"/>
    <w:rsid w:val="006E18D7"/>
    <w:rsid w:val="006E19CD"/>
    <w:rsid w:val="006E1A79"/>
    <w:rsid w:val="006E1D17"/>
    <w:rsid w:val="006E203C"/>
    <w:rsid w:val="006E2188"/>
    <w:rsid w:val="006E226A"/>
    <w:rsid w:val="006E24BD"/>
    <w:rsid w:val="006E2CB0"/>
    <w:rsid w:val="006E3036"/>
    <w:rsid w:val="006E307D"/>
    <w:rsid w:val="006E31CF"/>
    <w:rsid w:val="006E3201"/>
    <w:rsid w:val="006E328A"/>
    <w:rsid w:val="006E3530"/>
    <w:rsid w:val="006E360C"/>
    <w:rsid w:val="006E3737"/>
    <w:rsid w:val="006E3975"/>
    <w:rsid w:val="006E39B1"/>
    <w:rsid w:val="006E3B56"/>
    <w:rsid w:val="006E3C40"/>
    <w:rsid w:val="006E3DAD"/>
    <w:rsid w:val="006E3F2F"/>
    <w:rsid w:val="006E4085"/>
    <w:rsid w:val="006E411F"/>
    <w:rsid w:val="006E41D5"/>
    <w:rsid w:val="006E426D"/>
    <w:rsid w:val="006E43F9"/>
    <w:rsid w:val="006E4531"/>
    <w:rsid w:val="006E4562"/>
    <w:rsid w:val="006E45CA"/>
    <w:rsid w:val="006E4670"/>
    <w:rsid w:val="006E498B"/>
    <w:rsid w:val="006E49E5"/>
    <w:rsid w:val="006E4A60"/>
    <w:rsid w:val="006E4CD8"/>
    <w:rsid w:val="006E4E2D"/>
    <w:rsid w:val="006E50AE"/>
    <w:rsid w:val="006E50BF"/>
    <w:rsid w:val="006E5102"/>
    <w:rsid w:val="006E5444"/>
    <w:rsid w:val="006E54BF"/>
    <w:rsid w:val="006E5702"/>
    <w:rsid w:val="006E5709"/>
    <w:rsid w:val="006E5786"/>
    <w:rsid w:val="006E5880"/>
    <w:rsid w:val="006E5897"/>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BD3"/>
    <w:rsid w:val="006E6BF9"/>
    <w:rsid w:val="006E6C13"/>
    <w:rsid w:val="006E6CDE"/>
    <w:rsid w:val="006E6E8D"/>
    <w:rsid w:val="006E701A"/>
    <w:rsid w:val="006E7062"/>
    <w:rsid w:val="006E72A9"/>
    <w:rsid w:val="006E72EC"/>
    <w:rsid w:val="006E74B3"/>
    <w:rsid w:val="006E7614"/>
    <w:rsid w:val="006E7687"/>
    <w:rsid w:val="006E786A"/>
    <w:rsid w:val="006E7884"/>
    <w:rsid w:val="006E7EE1"/>
    <w:rsid w:val="006E7FE2"/>
    <w:rsid w:val="006F0226"/>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411"/>
    <w:rsid w:val="006F2648"/>
    <w:rsid w:val="006F26CD"/>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BA"/>
    <w:rsid w:val="006F5404"/>
    <w:rsid w:val="006F5494"/>
    <w:rsid w:val="006F54ED"/>
    <w:rsid w:val="006F55A1"/>
    <w:rsid w:val="006F5618"/>
    <w:rsid w:val="006F579E"/>
    <w:rsid w:val="006F57A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F9D"/>
    <w:rsid w:val="007000DC"/>
    <w:rsid w:val="00700184"/>
    <w:rsid w:val="007003C9"/>
    <w:rsid w:val="0070046C"/>
    <w:rsid w:val="007004A9"/>
    <w:rsid w:val="00700A99"/>
    <w:rsid w:val="00700BB3"/>
    <w:rsid w:val="00701038"/>
    <w:rsid w:val="0070104D"/>
    <w:rsid w:val="007010F1"/>
    <w:rsid w:val="00701174"/>
    <w:rsid w:val="0070126F"/>
    <w:rsid w:val="007012F0"/>
    <w:rsid w:val="00701376"/>
    <w:rsid w:val="007013ED"/>
    <w:rsid w:val="007013EF"/>
    <w:rsid w:val="007019D0"/>
    <w:rsid w:val="00701A1E"/>
    <w:rsid w:val="00701E89"/>
    <w:rsid w:val="00701FB4"/>
    <w:rsid w:val="00701FB8"/>
    <w:rsid w:val="00702084"/>
    <w:rsid w:val="007022B6"/>
    <w:rsid w:val="007024A5"/>
    <w:rsid w:val="007024D0"/>
    <w:rsid w:val="0070254C"/>
    <w:rsid w:val="007025DD"/>
    <w:rsid w:val="00702636"/>
    <w:rsid w:val="00702672"/>
    <w:rsid w:val="00702693"/>
    <w:rsid w:val="00702BBF"/>
    <w:rsid w:val="00702D74"/>
    <w:rsid w:val="00702EF2"/>
    <w:rsid w:val="00702F01"/>
    <w:rsid w:val="007030B7"/>
    <w:rsid w:val="007030E6"/>
    <w:rsid w:val="007030FA"/>
    <w:rsid w:val="00703107"/>
    <w:rsid w:val="00703182"/>
    <w:rsid w:val="007034F8"/>
    <w:rsid w:val="00703756"/>
    <w:rsid w:val="007038A0"/>
    <w:rsid w:val="00703C20"/>
    <w:rsid w:val="00703D09"/>
    <w:rsid w:val="0070418B"/>
    <w:rsid w:val="007043C9"/>
    <w:rsid w:val="00704581"/>
    <w:rsid w:val="00704803"/>
    <w:rsid w:val="007049B5"/>
    <w:rsid w:val="00704B2C"/>
    <w:rsid w:val="00704FAF"/>
    <w:rsid w:val="007050FD"/>
    <w:rsid w:val="0070517A"/>
    <w:rsid w:val="00705211"/>
    <w:rsid w:val="00705671"/>
    <w:rsid w:val="007056B0"/>
    <w:rsid w:val="007057D4"/>
    <w:rsid w:val="00705871"/>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3E"/>
    <w:rsid w:val="00706CE3"/>
    <w:rsid w:val="00707209"/>
    <w:rsid w:val="007072CD"/>
    <w:rsid w:val="007072F8"/>
    <w:rsid w:val="00707466"/>
    <w:rsid w:val="0070752D"/>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0E8F"/>
    <w:rsid w:val="00710EF6"/>
    <w:rsid w:val="0071105E"/>
    <w:rsid w:val="00711060"/>
    <w:rsid w:val="0071163B"/>
    <w:rsid w:val="007118B9"/>
    <w:rsid w:val="00711A0D"/>
    <w:rsid w:val="00711D45"/>
    <w:rsid w:val="00712093"/>
    <w:rsid w:val="007120A4"/>
    <w:rsid w:val="00712155"/>
    <w:rsid w:val="007121AE"/>
    <w:rsid w:val="007121B9"/>
    <w:rsid w:val="007121CA"/>
    <w:rsid w:val="00712245"/>
    <w:rsid w:val="00712301"/>
    <w:rsid w:val="00712433"/>
    <w:rsid w:val="007128C0"/>
    <w:rsid w:val="007128DB"/>
    <w:rsid w:val="00712EBA"/>
    <w:rsid w:val="00713095"/>
    <w:rsid w:val="007130C4"/>
    <w:rsid w:val="007130CA"/>
    <w:rsid w:val="0071335E"/>
    <w:rsid w:val="007133A8"/>
    <w:rsid w:val="007133B5"/>
    <w:rsid w:val="007133E2"/>
    <w:rsid w:val="00713426"/>
    <w:rsid w:val="00713671"/>
    <w:rsid w:val="00713686"/>
    <w:rsid w:val="00713A83"/>
    <w:rsid w:val="00713AA7"/>
    <w:rsid w:val="00713C25"/>
    <w:rsid w:val="00713D36"/>
    <w:rsid w:val="00713FEA"/>
    <w:rsid w:val="00714092"/>
    <w:rsid w:val="007141AD"/>
    <w:rsid w:val="007143E3"/>
    <w:rsid w:val="00714627"/>
    <w:rsid w:val="00714744"/>
    <w:rsid w:val="00714C00"/>
    <w:rsid w:val="00714C56"/>
    <w:rsid w:val="00715640"/>
    <w:rsid w:val="0071574B"/>
    <w:rsid w:val="0071576B"/>
    <w:rsid w:val="007157BD"/>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46B"/>
    <w:rsid w:val="0072150D"/>
    <w:rsid w:val="0072159B"/>
    <w:rsid w:val="0072176B"/>
    <w:rsid w:val="007217B8"/>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9AF"/>
    <w:rsid w:val="00723BCE"/>
    <w:rsid w:val="00723E3D"/>
    <w:rsid w:val="00723E9C"/>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C1"/>
    <w:rsid w:val="007261E3"/>
    <w:rsid w:val="007262A6"/>
    <w:rsid w:val="0072648C"/>
    <w:rsid w:val="0072659F"/>
    <w:rsid w:val="00726807"/>
    <w:rsid w:val="00726911"/>
    <w:rsid w:val="00726B26"/>
    <w:rsid w:val="00726D76"/>
    <w:rsid w:val="007271E1"/>
    <w:rsid w:val="0072720C"/>
    <w:rsid w:val="0072723D"/>
    <w:rsid w:val="00727255"/>
    <w:rsid w:val="00727310"/>
    <w:rsid w:val="00727464"/>
    <w:rsid w:val="0072747B"/>
    <w:rsid w:val="007274DD"/>
    <w:rsid w:val="007275DB"/>
    <w:rsid w:val="00727CDE"/>
    <w:rsid w:val="00727D83"/>
    <w:rsid w:val="0073007C"/>
    <w:rsid w:val="007300C6"/>
    <w:rsid w:val="007302DA"/>
    <w:rsid w:val="00730491"/>
    <w:rsid w:val="007304B8"/>
    <w:rsid w:val="007306E3"/>
    <w:rsid w:val="0073070F"/>
    <w:rsid w:val="007307BC"/>
    <w:rsid w:val="00730858"/>
    <w:rsid w:val="007308F5"/>
    <w:rsid w:val="0073092B"/>
    <w:rsid w:val="00730A00"/>
    <w:rsid w:val="00730A2E"/>
    <w:rsid w:val="00730AF2"/>
    <w:rsid w:val="00730B9C"/>
    <w:rsid w:val="00730CDA"/>
    <w:rsid w:val="00730DD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829"/>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19"/>
    <w:rsid w:val="00735E61"/>
    <w:rsid w:val="00735E65"/>
    <w:rsid w:val="00735F46"/>
    <w:rsid w:val="007360BB"/>
    <w:rsid w:val="00736251"/>
    <w:rsid w:val="00736266"/>
    <w:rsid w:val="0073626D"/>
    <w:rsid w:val="00736445"/>
    <w:rsid w:val="00736504"/>
    <w:rsid w:val="00736876"/>
    <w:rsid w:val="00736884"/>
    <w:rsid w:val="0073688F"/>
    <w:rsid w:val="007369AA"/>
    <w:rsid w:val="00736A84"/>
    <w:rsid w:val="00736AA5"/>
    <w:rsid w:val="00736C8A"/>
    <w:rsid w:val="00736EA6"/>
    <w:rsid w:val="0073718F"/>
    <w:rsid w:val="00737312"/>
    <w:rsid w:val="007373F0"/>
    <w:rsid w:val="00737584"/>
    <w:rsid w:val="007377BC"/>
    <w:rsid w:val="00737834"/>
    <w:rsid w:val="0073784B"/>
    <w:rsid w:val="007378C3"/>
    <w:rsid w:val="00737CB1"/>
    <w:rsid w:val="00737CB2"/>
    <w:rsid w:val="00737E70"/>
    <w:rsid w:val="00737F55"/>
    <w:rsid w:val="00737FEF"/>
    <w:rsid w:val="0074012B"/>
    <w:rsid w:val="00740179"/>
    <w:rsid w:val="00740193"/>
    <w:rsid w:val="00740257"/>
    <w:rsid w:val="00740374"/>
    <w:rsid w:val="007403F8"/>
    <w:rsid w:val="00740575"/>
    <w:rsid w:val="0074061A"/>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49E"/>
    <w:rsid w:val="00742511"/>
    <w:rsid w:val="00742720"/>
    <w:rsid w:val="0074279B"/>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4DAE"/>
    <w:rsid w:val="00744FEE"/>
    <w:rsid w:val="007452F4"/>
    <w:rsid w:val="007453C0"/>
    <w:rsid w:val="007453D4"/>
    <w:rsid w:val="00745434"/>
    <w:rsid w:val="00745655"/>
    <w:rsid w:val="0074568B"/>
    <w:rsid w:val="0074587C"/>
    <w:rsid w:val="007458EE"/>
    <w:rsid w:val="0074593D"/>
    <w:rsid w:val="00745AA4"/>
    <w:rsid w:val="00745B3F"/>
    <w:rsid w:val="00745C55"/>
    <w:rsid w:val="00746147"/>
    <w:rsid w:val="007462FF"/>
    <w:rsid w:val="0074651E"/>
    <w:rsid w:val="007466F4"/>
    <w:rsid w:val="00746757"/>
    <w:rsid w:val="0074696D"/>
    <w:rsid w:val="00746987"/>
    <w:rsid w:val="00746B1D"/>
    <w:rsid w:val="00746BB8"/>
    <w:rsid w:val="00746C44"/>
    <w:rsid w:val="00746D1F"/>
    <w:rsid w:val="00746DEB"/>
    <w:rsid w:val="00746E05"/>
    <w:rsid w:val="007470BB"/>
    <w:rsid w:val="0074714C"/>
    <w:rsid w:val="007472EC"/>
    <w:rsid w:val="0074738C"/>
    <w:rsid w:val="007473B7"/>
    <w:rsid w:val="0074755B"/>
    <w:rsid w:val="00747588"/>
    <w:rsid w:val="0074772B"/>
    <w:rsid w:val="00747816"/>
    <w:rsid w:val="00747930"/>
    <w:rsid w:val="00747A05"/>
    <w:rsid w:val="00747A38"/>
    <w:rsid w:val="00747CDA"/>
    <w:rsid w:val="00747D23"/>
    <w:rsid w:val="00747DF7"/>
    <w:rsid w:val="00747E56"/>
    <w:rsid w:val="00747ECE"/>
    <w:rsid w:val="00747FB3"/>
    <w:rsid w:val="00750030"/>
    <w:rsid w:val="007500BF"/>
    <w:rsid w:val="007500CD"/>
    <w:rsid w:val="00750177"/>
    <w:rsid w:val="0075019F"/>
    <w:rsid w:val="00750204"/>
    <w:rsid w:val="00750209"/>
    <w:rsid w:val="00750439"/>
    <w:rsid w:val="0075074E"/>
    <w:rsid w:val="007507E8"/>
    <w:rsid w:val="00750897"/>
    <w:rsid w:val="007509B1"/>
    <w:rsid w:val="007509CB"/>
    <w:rsid w:val="00750B49"/>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46B"/>
    <w:rsid w:val="00755502"/>
    <w:rsid w:val="0075553E"/>
    <w:rsid w:val="00755542"/>
    <w:rsid w:val="00755832"/>
    <w:rsid w:val="00755A1D"/>
    <w:rsid w:val="00755A5C"/>
    <w:rsid w:val="00755B50"/>
    <w:rsid w:val="00755D9F"/>
    <w:rsid w:val="00755E09"/>
    <w:rsid w:val="00755FF6"/>
    <w:rsid w:val="0075623E"/>
    <w:rsid w:val="00756513"/>
    <w:rsid w:val="00756591"/>
    <w:rsid w:val="00756678"/>
    <w:rsid w:val="00756A77"/>
    <w:rsid w:val="00756CF2"/>
    <w:rsid w:val="00756EFE"/>
    <w:rsid w:val="00756F49"/>
    <w:rsid w:val="00756FC7"/>
    <w:rsid w:val="00757378"/>
    <w:rsid w:val="007573A2"/>
    <w:rsid w:val="007579E7"/>
    <w:rsid w:val="00757D0F"/>
    <w:rsid w:val="00757D86"/>
    <w:rsid w:val="0076017C"/>
    <w:rsid w:val="007603AC"/>
    <w:rsid w:val="007608D7"/>
    <w:rsid w:val="007609B7"/>
    <w:rsid w:val="00760A82"/>
    <w:rsid w:val="00760AA2"/>
    <w:rsid w:val="00760AE9"/>
    <w:rsid w:val="00760B55"/>
    <w:rsid w:val="00760EE5"/>
    <w:rsid w:val="00760EFE"/>
    <w:rsid w:val="0076129C"/>
    <w:rsid w:val="007612D9"/>
    <w:rsid w:val="007613F2"/>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C9E"/>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8A0"/>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932"/>
    <w:rsid w:val="0076597C"/>
    <w:rsid w:val="00765A67"/>
    <w:rsid w:val="00765B83"/>
    <w:rsid w:val="00765FC8"/>
    <w:rsid w:val="00766052"/>
    <w:rsid w:val="007660A2"/>
    <w:rsid w:val="00766357"/>
    <w:rsid w:val="0076677E"/>
    <w:rsid w:val="0076687A"/>
    <w:rsid w:val="00766972"/>
    <w:rsid w:val="007669F0"/>
    <w:rsid w:val="007669F8"/>
    <w:rsid w:val="00766BE5"/>
    <w:rsid w:val="00766F81"/>
    <w:rsid w:val="00766FE3"/>
    <w:rsid w:val="00767062"/>
    <w:rsid w:val="007672C6"/>
    <w:rsid w:val="0076737B"/>
    <w:rsid w:val="007673D8"/>
    <w:rsid w:val="0076767C"/>
    <w:rsid w:val="00767708"/>
    <w:rsid w:val="0076783E"/>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063"/>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418"/>
    <w:rsid w:val="00772601"/>
    <w:rsid w:val="007727B5"/>
    <w:rsid w:val="0077288E"/>
    <w:rsid w:val="00772BCC"/>
    <w:rsid w:val="00772C4A"/>
    <w:rsid w:val="00772C65"/>
    <w:rsid w:val="00772CF0"/>
    <w:rsid w:val="00772D54"/>
    <w:rsid w:val="00772E57"/>
    <w:rsid w:val="00772FBF"/>
    <w:rsid w:val="0077333D"/>
    <w:rsid w:val="0077334A"/>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2D3"/>
    <w:rsid w:val="00775341"/>
    <w:rsid w:val="00775395"/>
    <w:rsid w:val="00775491"/>
    <w:rsid w:val="00775531"/>
    <w:rsid w:val="0077561E"/>
    <w:rsid w:val="0077564E"/>
    <w:rsid w:val="00775748"/>
    <w:rsid w:val="007758D5"/>
    <w:rsid w:val="00775917"/>
    <w:rsid w:val="0077593F"/>
    <w:rsid w:val="007759EB"/>
    <w:rsid w:val="00775BFF"/>
    <w:rsid w:val="00775DDB"/>
    <w:rsid w:val="00775E28"/>
    <w:rsid w:val="00776150"/>
    <w:rsid w:val="00776236"/>
    <w:rsid w:val="00776269"/>
    <w:rsid w:val="007762CE"/>
    <w:rsid w:val="0077679A"/>
    <w:rsid w:val="0077689C"/>
    <w:rsid w:val="007768D4"/>
    <w:rsid w:val="00776BFD"/>
    <w:rsid w:val="00776CF8"/>
    <w:rsid w:val="00776D50"/>
    <w:rsid w:val="00776F8D"/>
    <w:rsid w:val="00777168"/>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B30"/>
    <w:rsid w:val="00781E25"/>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49A"/>
    <w:rsid w:val="0078351B"/>
    <w:rsid w:val="007835BA"/>
    <w:rsid w:val="007835C0"/>
    <w:rsid w:val="0078368A"/>
    <w:rsid w:val="00783725"/>
    <w:rsid w:val="00783AC2"/>
    <w:rsid w:val="00783AC4"/>
    <w:rsid w:val="00783B0F"/>
    <w:rsid w:val="00783B11"/>
    <w:rsid w:val="00783B9E"/>
    <w:rsid w:val="00783CC1"/>
    <w:rsid w:val="00783CF1"/>
    <w:rsid w:val="00783E7D"/>
    <w:rsid w:val="00783FDD"/>
    <w:rsid w:val="00784035"/>
    <w:rsid w:val="00784316"/>
    <w:rsid w:val="00784463"/>
    <w:rsid w:val="007844ED"/>
    <w:rsid w:val="00784575"/>
    <w:rsid w:val="00784644"/>
    <w:rsid w:val="007846C6"/>
    <w:rsid w:val="007846E3"/>
    <w:rsid w:val="0078478E"/>
    <w:rsid w:val="00784790"/>
    <w:rsid w:val="0078483E"/>
    <w:rsid w:val="00784B69"/>
    <w:rsid w:val="00784D01"/>
    <w:rsid w:val="00785066"/>
    <w:rsid w:val="00785825"/>
    <w:rsid w:val="00785960"/>
    <w:rsid w:val="0078596A"/>
    <w:rsid w:val="00785BF9"/>
    <w:rsid w:val="00785C14"/>
    <w:rsid w:val="00785D37"/>
    <w:rsid w:val="00785DA4"/>
    <w:rsid w:val="007860BE"/>
    <w:rsid w:val="007860EC"/>
    <w:rsid w:val="007860F3"/>
    <w:rsid w:val="007861FA"/>
    <w:rsid w:val="00786234"/>
    <w:rsid w:val="007862FD"/>
    <w:rsid w:val="007863BB"/>
    <w:rsid w:val="00786673"/>
    <w:rsid w:val="0078668E"/>
    <w:rsid w:val="007866E0"/>
    <w:rsid w:val="00786907"/>
    <w:rsid w:val="00786A75"/>
    <w:rsid w:val="00786B24"/>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DFE"/>
    <w:rsid w:val="00790EED"/>
    <w:rsid w:val="00790F90"/>
    <w:rsid w:val="00791013"/>
    <w:rsid w:val="00791429"/>
    <w:rsid w:val="00791687"/>
    <w:rsid w:val="00791762"/>
    <w:rsid w:val="00791787"/>
    <w:rsid w:val="00791858"/>
    <w:rsid w:val="007918B3"/>
    <w:rsid w:val="00791ECD"/>
    <w:rsid w:val="00791F2F"/>
    <w:rsid w:val="0079223D"/>
    <w:rsid w:val="007924C0"/>
    <w:rsid w:val="007924CA"/>
    <w:rsid w:val="007926EC"/>
    <w:rsid w:val="0079286B"/>
    <w:rsid w:val="00792A98"/>
    <w:rsid w:val="00792AD8"/>
    <w:rsid w:val="00792ADD"/>
    <w:rsid w:val="00792C42"/>
    <w:rsid w:val="00792D6B"/>
    <w:rsid w:val="00792E4C"/>
    <w:rsid w:val="00793184"/>
    <w:rsid w:val="00793274"/>
    <w:rsid w:val="00793279"/>
    <w:rsid w:val="007932C3"/>
    <w:rsid w:val="00793449"/>
    <w:rsid w:val="00793622"/>
    <w:rsid w:val="00793697"/>
    <w:rsid w:val="0079378D"/>
    <w:rsid w:val="00793948"/>
    <w:rsid w:val="007939DA"/>
    <w:rsid w:val="00793A56"/>
    <w:rsid w:val="00793C7E"/>
    <w:rsid w:val="00793CB0"/>
    <w:rsid w:val="00793D1D"/>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C7A"/>
    <w:rsid w:val="007A2D28"/>
    <w:rsid w:val="007A2F46"/>
    <w:rsid w:val="007A2F63"/>
    <w:rsid w:val="007A2F9F"/>
    <w:rsid w:val="007A3627"/>
    <w:rsid w:val="007A3654"/>
    <w:rsid w:val="007A38D2"/>
    <w:rsid w:val="007A3907"/>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6EEC"/>
    <w:rsid w:val="007A7116"/>
    <w:rsid w:val="007A72F2"/>
    <w:rsid w:val="007A7531"/>
    <w:rsid w:val="007A7611"/>
    <w:rsid w:val="007A7775"/>
    <w:rsid w:val="007A7B93"/>
    <w:rsid w:val="007A7EFF"/>
    <w:rsid w:val="007B0080"/>
    <w:rsid w:val="007B035B"/>
    <w:rsid w:val="007B04C6"/>
    <w:rsid w:val="007B0532"/>
    <w:rsid w:val="007B0617"/>
    <w:rsid w:val="007B06D8"/>
    <w:rsid w:val="007B071E"/>
    <w:rsid w:val="007B07D3"/>
    <w:rsid w:val="007B0833"/>
    <w:rsid w:val="007B0AC5"/>
    <w:rsid w:val="007B0AE9"/>
    <w:rsid w:val="007B0AF4"/>
    <w:rsid w:val="007B0B23"/>
    <w:rsid w:val="007B10EE"/>
    <w:rsid w:val="007B11DA"/>
    <w:rsid w:val="007B124B"/>
    <w:rsid w:val="007B1314"/>
    <w:rsid w:val="007B133A"/>
    <w:rsid w:val="007B1410"/>
    <w:rsid w:val="007B1667"/>
    <w:rsid w:val="007B166A"/>
    <w:rsid w:val="007B173E"/>
    <w:rsid w:val="007B1983"/>
    <w:rsid w:val="007B1AF3"/>
    <w:rsid w:val="007B1C28"/>
    <w:rsid w:val="007B1C8B"/>
    <w:rsid w:val="007B1C98"/>
    <w:rsid w:val="007B1FE8"/>
    <w:rsid w:val="007B201D"/>
    <w:rsid w:val="007B20E4"/>
    <w:rsid w:val="007B2148"/>
    <w:rsid w:val="007B2231"/>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93D"/>
    <w:rsid w:val="007B3BF7"/>
    <w:rsid w:val="007B3E80"/>
    <w:rsid w:val="007B40C2"/>
    <w:rsid w:val="007B40D8"/>
    <w:rsid w:val="007B4162"/>
    <w:rsid w:val="007B41FB"/>
    <w:rsid w:val="007B4275"/>
    <w:rsid w:val="007B42C2"/>
    <w:rsid w:val="007B432D"/>
    <w:rsid w:val="007B4544"/>
    <w:rsid w:val="007B456F"/>
    <w:rsid w:val="007B464C"/>
    <w:rsid w:val="007B47DF"/>
    <w:rsid w:val="007B484F"/>
    <w:rsid w:val="007B485A"/>
    <w:rsid w:val="007B490C"/>
    <w:rsid w:val="007B49BE"/>
    <w:rsid w:val="007B4A02"/>
    <w:rsid w:val="007B4ADB"/>
    <w:rsid w:val="007B5258"/>
    <w:rsid w:val="007B533C"/>
    <w:rsid w:val="007B53DE"/>
    <w:rsid w:val="007B5407"/>
    <w:rsid w:val="007B5476"/>
    <w:rsid w:val="007B56A7"/>
    <w:rsid w:val="007B5830"/>
    <w:rsid w:val="007B5A4A"/>
    <w:rsid w:val="007B5BE0"/>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9C7"/>
    <w:rsid w:val="007C0B17"/>
    <w:rsid w:val="007C0B1F"/>
    <w:rsid w:val="007C0E5C"/>
    <w:rsid w:val="007C0ECD"/>
    <w:rsid w:val="007C13FC"/>
    <w:rsid w:val="007C16D4"/>
    <w:rsid w:val="007C1775"/>
    <w:rsid w:val="007C1826"/>
    <w:rsid w:val="007C18BA"/>
    <w:rsid w:val="007C19E9"/>
    <w:rsid w:val="007C1A0C"/>
    <w:rsid w:val="007C1D1C"/>
    <w:rsid w:val="007C1D41"/>
    <w:rsid w:val="007C1DB2"/>
    <w:rsid w:val="007C1E3B"/>
    <w:rsid w:val="007C1F6B"/>
    <w:rsid w:val="007C1F7D"/>
    <w:rsid w:val="007C207E"/>
    <w:rsid w:val="007C2098"/>
    <w:rsid w:val="007C2301"/>
    <w:rsid w:val="007C2309"/>
    <w:rsid w:val="007C2474"/>
    <w:rsid w:val="007C25B0"/>
    <w:rsid w:val="007C2664"/>
    <w:rsid w:val="007C2777"/>
    <w:rsid w:val="007C2860"/>
    <w:rsid w:val="007C2B3C"/>
    <w:rsid w:val="007C2BC3"/>
    <w:rsid w:val="007C2C48"/>
    <w:rsid w:val="007C2E62"/>
    <w:rsid w:val="007C3089"/>
    <w:rsid w:val="007C312D"/>
    <w:rsid w:val="007C31D1"/>
    <w:rsid w:val="007C3273"/>
    <w:rsid w:val="007C329A"/>
    <w:rsid w:val="007C334F"/>
    <w:rsid w:val="007C35F1"/>
    <w:rsid w:val="007C3671"/>
    <w:rsid w:val="007C36C8"/>
    <w:rsid w:val="007C378B"/>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10D"/>
    <w:rsid w:val="007C52D6"/>
    <w:rsid w:val="007C545B"/>
    <w:rsid w:val="007C54BA"/>
    <w:rsid w:val="007C58BF"/>
    <w:rsid w:val="007C58FE"/>
    <w:rsid w:val="007C5BE4"/>
    <w:rsid w:val="007C5C59"/>
    <w:rsid w:val="007C5D5B"/>
    <w:rsid w:val="007C606F"/>
    <w:rsid w:val="007C6284"/>
    <w:rsid w:val="007C64C0"/>
    <w:rsid w:val="007C64E2"/>
    <w:rsid w:val="007C6608"/>
    <w:rsid w:val="007C683B"/>
    <w:rsid w:val="007C69B6"/>
    <w:rsid w:val="007C6B0A"/>
    <w:rsid w:val="007C6B33"/>
    <w:rsid w:val="007C6C03"/>
    <w:rsid w:val="007C6D10"/>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011"/>
    <w:rsid w:val="007D2186"/>
    <w:rsid w:val="007D23B9"/>
    <w:rsid w:val="007D2493"/>
    <w:rsid w:val="007D25B7"/>
    <w:rsid w:val="007D26A1"/>
    <w:rsid w:val="007D27BF"/>
    <w:rsid w:val="007D2B83"/>
    <w:rsid w:val="007D2C72"/>
    <w:rsid w:val="007D2ECB"/>
    <w:rsid w:val="007D2ED5"/>
    <w:rsid w:val="007D2F2A"/>
    <w:rsid w:val="007D32D3"/>
    <w:rsid w:val="007D33D4"/>
    <w:rsid w:val="007D34B0"/>
    <w:rsid w:val="007D3880"/>
    <w:rsid w:val="007D3C31"/>
    <w:rsid w:val="007D3C36"/>
    <w:rsid w:val="007D3F9A"/>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40D"/>
    <w:rsid w:val="007D653D"/>
    <w:rsid w:val="007D6581"/>
    <w:rsid w:val="007D66EF"/>
    <w:rsid w:val="007D66F3"/>
    <w:rsid w:val="007D67FB"/>
    <w:rsid w:val="007D690C"/>
    <w:rsid w:val="007D69A5"/>
    <w:rsid w:val="007D6BBA"/>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4AC"/>
    <w:rsid w:val="007E158C"/>
    <w:rsid w:val="007E16C8"/>
    <w:rsid w:val="007E1714"/>
    <w:rsid w:val="007E179E"/>
    <w:rsid w:val="007E199A"/>
    <w:rsid w:val="007E19E4"/>
    <w:rsid w:val="007E1A5B"/>
    <w:rsid w:val="007E1B6B"/>
    <w:rsid w:val="007E1C2E"/>
    <w:rsid w:val="007E1D3F"/>
    <w:rsid w:val="007E20B4"/>
    <w:rsid w:val="007E2194"/>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6D4"/>
    <w:rsid w:val="007E4722"/>
    <w:rsid w:val="007E4A12"/>
    <w:rsid w:val="007E4AEE"/>
    <w:rsid w:val="007E4B03"/>
    <w:rsid w:val="007E4B9B"/>
    <w:rsid w:val="007E4C12"/>
    <w:rsid w:val="007E4C21"/>
    <w:rsid w:val="007E4CC3"/>
    <w:rsid w:val="007E4D6C"/>
    <w:rsid w:val="007E4F80"/>
    <w:rsid w:val="007E4FE7"/>
    <w:rsid w:val="007E5090"/>
    <w:rsid w:val="007E5227"/>
    <w:rsid w:val="007E5875"/>
    <w:rsid w:val="007E5A2A"/>
    <w:rsid w:val="007E5F68"/>
    <w:rsid w:val="007E60EE"/>
    <w:rsid w:val="007E6394"/>
    <w:rsid w:val="007E63BA"/>
    <w:rsid w:val="007E63D0"/>
    <w:rsid w:val="007E650F"/>
    <w:rsid w:val="007E6522"/>
    <w:rsid w:val="007E6547"/>
    <w:rsid w:val="007E669C"/>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E7D9E"/>
    <w:rsid w:val="007E7F7B"/>
    <w:rsid w:val="007F00DC"/>
    <w:rsid w:val="007F00E7"/>
    <w:rsid w:val="007F0256"/>
    <w:rsid w:val="007F0391"/>
    <w:rsid w:val="007F0410"/>
    <w:rsid w:val="007F049F"/>
    <w:rsid w:val="007F0604"/>
    <w:rsid w:val="007F08AC"/>
    <w:rsid w:val="007F09CF"/>
    <w:rsid w:val="007F0C7A"/>
    <w:rsid w:val="007F0DC3"/>
    <w:rsid w:val="007F0F69"/>
    <w:rsid w:val="007F0F9C"/>
    <w:rsid w:val="007F1019"/>
    <w:rsid w:val="007F15A5"/>
    <w:rsid w:val="007F15A7"/>
    <w:rsid w:val="007F16AA"/>
    <w:rsid w:val="007F18F4"/>
    <w:rsid w:val="007F1931"/>
    <w:rsid w:val="007F1A8F"/>
    <w:rsid w:val="007F1AFB"/>
    <w:rsid w:val="007F1D0F"/>
    <w:rsid w:val="007F1D83"/>
    <w:rsid w:val="007F1F0A"/>
    <w:rsid w:val="007F2108"/>
    <w:rsid w:val="007F2244"/>
    <w:rsid w:val="007F2406"/>
    <w:rsid w:val="007F24AE"/>
    <w:rsid w:val="007F2780"/>
    <w:rsid w:val="007F2818"/>
    <w:rsid w:val="007F2948"/>
    <w:rsid w:val="007F2BDD"/>
    <w:rsid w:val="007F2E02"/>
    <w:rsid w:val="007F2E27"/>
    <w:rsid w:val="007F2EDD"/>
    <w:rsid w:val="007F2F33"/>
    <w:rsid w:val="007F304B"/>
    <w:rsid w:val="007F309D"/>
    <w:rsid w:val="007F326F"/>
    <w:rsid w:val="007F341E"/>
    <w:rsid w:val="007F3538"/>
    <w:rsid w:val="007F3673"/>
    <w:rsid w:val="007F399C"/>
    <w:rsid w:val="007F39CE"/>
    <w:rsid w:val="007F39E7"/>
    <w:rsid w:val="007F3A18"/>
    <w:rsid w:val="007F3A94"/>
    <w:rsid w:val="007F3ACC"/>
    <w:rsid w:val="007F3ADC"/>
    <w:rsid w:val="007F3B89"/>
    <w:rsid w:val="007F3B92"/>
    <w:rsid w:val="007F3C4D"/>
    <w:rsid w:val="007F3DC9"/>
    <w:rsid w:val="007F3EA3"/>
    <w:rsid w:val="007F3F4D"/>
    <w:rsid w:val="007F407B"/>
    <w:rsid w:val="007F40CC"/>
    <w:rsid w:val="007F4292"/>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3D1"/>
    <w:rsid w:val="007F6705"/>
    <w:rsid w:val="007F675E"/>
    <w:rsid w:val="007F6A99"/>
    <w:rsid w:val="007F6B25"/>
    <w:rsid w:val="007F6B7D"/>
    <w:rsid w:val="007F6BB0"/>
    <w:rsid w:val="007F6CBB"/>
    <w:rsid w:val="007F6D39"/>
    <w:rsid w:val="007F6D53"/>
    <w:rsid w:val="007F6E98"/>
    <w:rsid w:val="007F6F2C"/>
    <w:rsid w:val="007F70AB"/>
    <w:rsid w:val="007F70AE"/>
    <w:rsid w:val="007F718A"/>
    <w:rsid w:val="007F7244"/>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C5F"/>
    <w:rsid w:val="00801D37"/>
    <w:rsid w:val="0080211C"/>
    <w:rsid w:val="00802188"/>
    <w:rsid w:val="00802295"/>
    <w:rsid w:val="008023A6"/>
    <w:rsid w:val="0080243C"/>
    <w:rsid w:val="008024B9"/>
    <w:rsid w:val="0080251D"/>
    <w:rsid w:val="00802574"/>
    <w:rsid w:val="00802B00"/>
    <w:rsid w:val="00802B76"/>
    <w:rsid w:val="00802CBF"/>
    <w:rsid w:val="00802D43"/>
    <w:rsid w:val="00802E67"/>
    <w:rsid w:val="0080318A"/>
    <w:rsid w:val="00803324"/>
    <w:rsid w:val="0080337F"/>
    <w:rsid w:val="0080345B"/>
    <w:rsid w:val="008034D7"/>
    <w:rsid w:val="00803579"/>
    <w:rsid w:val="0080364C"/>
    <w:rsid w:val="008037F2"/>
    <w:rsid w:val="00803819"/>
    <w:rsid w:val="00803B10"/>
    <w:rsid w:val="00803B88"/>
    <w:rsid w:val="00803CF1"/>
    <w:rsid w:val="00803FDF"/>
    <w:rsid w:val="00804011"/>
    <w:rsid w:val="00804066"/>
    <w:rsid w:val="008041C8"/>
    <w:rsid w:val="0080432C"/>
    <w:rsid w:val="00804440"/>
    <w:rsid w:val="0080463D"/>
    <w:rsid w:val="0080478B"/>
    <w:rsid w:val="008047D9"/>
    <w:rsid w:val="008047EA"/>
    <w:rsid w:val="0080486B"/>
    <w:rsid w:val="008048A0"/>
    <w:rsid w:val="00804D47"/>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77"/>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00"/>
    <w:rsid w:val="00810452"/>
    <w:rsid w:val="00810620"/>
    <w:rsid w:val="0081068B"/>
    <w:rsid w:val="00810AB3"/>
    <w:rsid w:val="00810B8D"/>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95B"/>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CA0"/>
    <w:rsid w:val="00813D16"/>
    <w:rsid w:val="00813DE6"/>
    <w:rsid w:val="00813ED0"/>
    <w:rsid w:val="00814396"/>
    <w:rsid w:val="008143CB"/>
    <w:rsid w:val="008143DF"/>
    <w:rsid w:val="00814413"/>
    <w:rsid w:val="008145A1"/>
    <w:rsid w:val="0081485B"/>
    <w:rsid w:val="008149BE"/>
    <w:rsid w:val="00814BA2"/>
    <w:rsid w:val="00814CAB"/>
    <w:rsid w:val="0081516E"/>
    <w:rsid w:val="008153AE"/>
    <w:rsid w:val="00815476"/>
    <w:rsid w:val="00815A62"/>
    <w:rsid w:val="00815CC3"/>
    <w:rsid w:val="0081629C"/>
    <w:rsid w:val="00816567"/>
    <w:rsid w:val="008165A3"/>
    <w:rsid w:val="008167CF"/>
    <w:rsid w:val="0081695D"/>
    <w:rsid w:val="00816963"/>
    <w:rsid w:val="00816A79"/>
    <w:rsid w:val="00816C62"/>
    <w:rsid w:val="00816E0B"/>
    <w:rsid w:val="00816E4E"/>
    <w:rsid w:val="00817118"/>
    <w:rsid w:val="00817227"/>
    <w:rsid w:val="008173E1"/>
    <w:rsid w:val="00817486"/>
    <w:rsid w:val="008174F9"/>
    <w:rsid w:val="00817611"/>
    <w:rsid w:val="008176DA"/>
    <w:rsid w:val="008177EB"/>
    <w:rsid w:val="008179A9"/>
    <w:rsid w:val="00817B8E"/>
    <w:rsid w:val="00817D83"/>
    <w:rsid w:val="00820382"/>
    <w:rsid w:val="00820879"/>
    <w:rsid w:val="00820C0D"/>
    <w:rsid w:val="00820EE3"/>
    <w:rsid w:val="00820F2B"/>
    <w:rsid w:val="00820FEE"/>
    <w:rsid w:val="00820FF0"/>
    <w:rsid w:val="00821026"/>
    <w:rsid w:val="00821178"/>
    <w:rsid w:val="008211A0"/>
    <w:rsid w:val="008212A4"/>
    <w:rsid w:val="008212CA"/>
    <w:rsid w:val="00821311"/>
    <w:rsid w:val="008215B6"/>
    <w:rsid w:val="00821622"/>
    <w:rsid w:val="008217E8"/>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C9"/>
    <w:rsid w:val="00823222"/>
    <w:rsid w:val="008234C2"/>
    <w:rsid w:val="00823585"/>
    <w:rsid w:val="008237A6"/>
    <w:rsid w:val="0082387E"/>
    <w:rsid w:val="00823C9A"/>
    <w:rsid w:val="00823CFF"/>
    <w:rsid w:val="00823D57"/>
    <w:rsid w:val="00823DCC"/>
    <w:rsid w:val="008242AE"/>
    <w:rsid w:val="00824728"/>
    <w:rsid w:val="00824757"/>
    <w:rsid w:val="008247DE"/>
    <w:rsid w:val="00824933"/>
    <w:rsid w:val="00824F3F"/>
    <w:rsid w:val="00824FF7"/>
    <w:rsid w:val="008251DD"/>
    <w:rsid w:val="00825341"/>
    <w:rsid w:val="00825585"/>
    <w:rsid w:val="00825729"/>
    <w:rsid w:val="0082574B"/>
    <w:rsid w:val="00825D5B"/>
    <w:rsid w:val="0082618E"/>
    <w:rsid w:val="0082628B"/>
    <w:rsid w:val="00826406"/>
    <w:rsid w:val="0082640B"/>
    <w:rsid w:val="008264C8"/>
    <w:rsid w:val="008264F1"/>
    <w:rsid w:val="0082654D"/>
    <w:rsid w:val="008265F1"/>
    <w:rsid w:val="00826736"/>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5EF"/>
    <w:rsid w:val="00830605"/>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1DB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5C2"/>
    <w:rsid w:val="008347A4"/>
    <w:rsid w:val="00834883"/>
    <w:rsid w:val="00834A04"/>
    <w:rsid w:val="00834A62"/>
    <w:rsid w:val="00834BD3"/>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5FD"/>
    <w:rsid w:val="00837667"/>
    <w:rsid w:val="00837690"/>
    <w:rsid w:val="008378B1"/>
    <w:rsid w:val="00837AAC"/>
    <w:rsid w:val="00837B56"/>
    <w:rsid w:val="00837CE1"/>
    <w:rsid w:val="00837E9D"/>
    <w:rsid w:val="00837FEF"/>
    <w:rsid w:val="00840019"/>
    <w:rsid w:val="008400CB"/>
    <w:rsid w:val="0084022C"/>
    <w:rsid w:val="0084031C"/>
    <w:rsid w:val="008403CB"/>
    <w:rsid w:val="008405D2"/>
    <w:rsid w:val="00840630"/>
    <w:rsid w:val="00840763"/>
    <w:rsid w:val="008408E1"/>
    <w:rsid w:val="008408F5"/>
    <w:rsid w:val="0084098E"/>
    <w:rsid w:val="00840A68"/>
    <w:rsid w:val="00840ACA"/>
    <w:rsid w:val="00840AE8"/>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B01"/>
    <w:rsid w:val="00842C5F"/>
    <w:rsid w:val="00842D9B"/>
    <w:rsid w:val="00842DBC"/>
    <w:rsid w:val="0084314E"/>
    <w:rsid w:val="0084315C"/>
    <w:rsid w:val="008432EE"/>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A"/>
    <w:rsid w:val="00845FEF"/>
    <w:rsid w:val="00846099"/>
    <w:rsid w:val="008462C3"/>
    <w:rsid w:val="0084657B"/>
    <w:rsid w:val="00846583"/>
    <w:rsid w:val="008465B9"/>
    <w:rsid w:val="008465F2"/>
    <w:rsid w:val="00846787"/>
    <w:rsid w:val="00846957"/>
    <w:rsid w:val="00846978"/>
    <w:rsid w:val="00846F2A"/>
    <w:rsid w:val="00846FEE"/>
    <w:rsid w:val="0084710C"/>
    <w:rsid w:val="00847225"/>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69"/>
    <w:rsid w:val="00850CC4"/>
    <w:rsid w:val="00850D5A"/>
    <w:rsid w:val="00850F67"/>
    <w:rsid w:val="00851185"/>
    <w:rsid w:val="0085131B"/>
    <w:rsid w:val="0085150A"/>
    <w:rsid w:val="008516D8"/>
    <w:rsid w:val="00851865"/>
    <w:rsid w:val="00851952"/>
    <w:rsid w:val="00851971"/>
    <w:rsid w:val="00851A2E"/>
    <w:rsid w:val="00851C51"/>
    <w:rsid w:val="00851C73"/>
    <w:rsid w:val="00851D39"/>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B8F"/>
    <w:rsid w:val="00853CFA"/>
    <w:rsid w:val="00853EDF"/>
    <w:rsid w:val="008540B2"/>
    <w:rsid w:val="008541BD"/>
    <w:rsid w:val="00854597"/>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5B"/>
    <w:rsid w:val="00861A67"/>
    <w:rsid w:val="00861FCD"/>
    <w:rsid w:val="00861FDF"/>
    <w:rsid w:val="00862132"/>
    <w:rsid w:val="0086215C"/>
    <w:rsid w:val="00862187"/>
    <w:rsid w:val="00862217"/>
    <w:rsid w:val="00862218"/>
    <w:rsid w:val="0086253E"/>
    <w:rsid w:val="00862578"/>
    <w:rsid w:val="0086275A"/>
    <w:rsid w:val="008627E1"/>
    <w:rsid w:val="008628AB"/>
    <w:rsid w:val="00862B7B"/>
    <w:rsid w:val="00862CCA"/>
    <w:rsid w:val="00862D9A"/>
    <w:rsid w:val="00862DB9"/>
    <w:rsid w:val="00862E33"/>
    <w:rsid w:val="00862F19"/>
    <w:rsid w:val="00863044"/>
    <w:rsid w:val="008630A4"/>
    <w:rsid w:val="008630A5"/>
    <w:rsid w:val="008630B7"/>
    <w:rsid w:val="008630D1"/>
    <w:rsid w:val="00863269"/>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4C67"/>
    <w:rsid w:val="00864DB7"/>
    <w:rsid w:val="00865042"/>
    <w:rsid w:val="00865053"/>
    <w:rsid w:val="0086509C"/>
    <w:rsid w:val="00865407"/>
    <w:rsid w:val="0086540F"/>
    <w:rsid w:val="00865473"/>
    <w:rsid w:val="008654C3"/>
    <w:rsid w:val="008658CC"/>
    <w:rsid w:val="008658D1"/>
    <w:rsid w:val="008658DE"/>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C29"/>
    <w:rsid w:val="00866F8E"/>
    <w:rsid w:val="008670B4"/>
    <w:rsid w:val="00867255"/>
    <w:rsid w:val="00867487"/>
    <w:rsid w:val="008674A5"/>
    <w:rsid w:val="00867750"/>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9C3"/>
    <w:rsid w:val="00870B39"/>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7D1"/>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4E"/>
    <w:rsid w:val="008749C2"/>
    <w:rsid w:val="008749FA"/>
    <w:rsid w:val="00874D7A"/>
    <w:rsid w:val="00874E47"/>
    <w:rsid w:val="00874FB0"/>
    <w:rsid w:val="008751E6"/>
    <w:rsid w:val="0087536C"/>
    <w:rsid w:val="008754E1"/>
    <w:rsid w:val="00875817"/>
    <w:rsid w:val="0087596D"/>
    <w:rsid w:val="00875B2E"/>
    <w:rsid w:val="00875D46"/>
    <w:rsid w:val="00875D58"/>
    <w:rsid w:val="00875FCA"/>
    <w:rsid w:val="00875FF2"/>
    <w:rsid w:val="0087618A"/>
    <w:rsid w:val="008766DB"/>
    <w:rsid w:val="00876924"/>
    <w:rsid w:val="0087693A"/>
    <w:rsid w:val="0087693D"/>
    <w:rsid w:val="00876ADE"/>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5EC"/>
    <w:rsid w:val="0088069F"/>
    <w:rsid w:val="00880AFC"/>
    <w:rsid w:val="00880CFD"/>
    <w:rsid w:val="00880F30"/>
    <w:rsid w:val="00880F3B"/>
    <w:rsid w:val="0088108D"/>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14"/>
    <w:rsid w:val="0088534B"/>
    <w:rsid w:val="0088538F"/>
    <w:rsid w:val="008856B2"/>
    <w:rsid w:val="0088573A"/>
    <w:rsid w:val="00885841"/>
    <w:rsid w:val="00885949"/>
    <w:rsid w:val="008859EB"/>
    <w:rsid w:val="00885BB6"/>
    <w:rsid w:val="00885CB3"/>
    <w:rsid w:val="00885D04"/>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900D4"/>
    <w:rsid w:val="00890253"/>
    <w:rsid w:val="00890317"/>
    <w:rsid w:val="0089031D"/>
    <w:rsid w:val="00890435"/>
    <w:rsid w:val="0089046F"/>
    <w:rsid w:val="008905A4"/>
    <w:rsid w:val="0089084E"/>
    <w:rsid w:val="00890AAB"/>
    <w:rsid w:val="00890AB0"/>
    <w:rsid w:val="00890C91"/>
    <w:rsid w:val="00890DAE"/>
    <w:rsid w:val="00890DFA"/>
    <w:rsid w:val="00890EFF"/>
    <w:rsid w:val="00890F60"/>
    <w:rsid w:val="00890F6B"/>
    <w:rsid w:val="008910B5"/>
    <w:rsid w:val="008910E5"/>
    <w:rsid w:val="008910F3"/>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CB3"/>
    <w:rsid w:val="00892E92"/>
    <w:rsid w:val="00892F75"/>
    <w:rsid w:val="008931B2"/>
    <w:rsid w:val="008931E4"/>
    <w:rsid w:val="0089325E"/>
    <w:rsid w:val="008933BF"/>
    <w:rsid w:val="008934FE"/>
    <w:rsid w:val="0089355D"/>
    <w:rsid w:val="00893AF4"/>
    <w:rsid w:val="00893E9F"/>
    <w:rsid w:val="00893ED6"/>
    <w:rsid w:val="00893EF9"/>
    <w:rsid w:val="00893F8A"/>
    <w:rsid w:val="008940C5"/>
    <w:rsid w:val="00894216"/>
    <w:rsid w:val="0089429D"/>
    <w:rsid w:val="008942D5"/>
    <w:rsid w:val="008942E4"/>
    <w:rsid w:val="0089461B"/>
    <w:rsid w:val="00894730"/>
    <w:rsid w:val="00894995"/>
    <w:rsid w:val="00894A6A"/>
    <w:rsid w:val="00894B52"/>
    <w:rsid w:val="00894B64"/>
    <w:rsid w:val="00894C3B"/>
    <w:rsid w:val="0089534A"/>
    <w:rsid w:val="008956E3"/>
    <w:rsid w:val="00895704"/>
    <w:rsid w:val="00895870"/>
    <w:rsid w:val="00895883"/>
    <w:rsid w:val="008959C8"/>
    <w:rsid w:val="00895A52"/>
    <w:rsid w:val="00895CD6"/>
    <w:rsid w:val="00895D9A"/>
    <w:rsid w:val="00895EB7"/>
    <w:rsid w:val="00895FFF"/>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61C"/>
    <w:rsid w:val="008A06EB"/>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594"/>
    <w:rsid w:val="008A2916"/>
    <w:rsid w:val="008A298B"/>
    <w:rsid w:val="008A2A19"/>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206"/>
    <w:rsid w:val="008A5360"/>
    <w:rsid w:val="008A5B3C"/>
    <w:rsid w:val="008A5B7E"/>
    <w:rsid w:val="008A5DA6"/>
    <w:rsid w:val="008A5F7F"/>
    <w:rsid w:val="008A6037"/>
    <w:rsid w:val="008A6219"/>
    <w:rsid w:val="008A622F"/>
    <w:rsid w:val="008A6356"/>
    <w:rsid w:val="008A6369"/>
    <w:rsid w:val="008A6663"/>
    <w:rsid w:val="008A6731"/>
    <w:rsid w:val="008A682A"/>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67"/>
    <w:rsid w:val="008B269F"/>
    <w:rsid w:val="008B2955"/>
    <w:rsid w:val="008B29A1"/>
    <w:rsid w:val="008B2BB0"/>
    <w:rsid w:val="008B3290"/>
    <w:rsid w:val="008B3787"/>
    <w:rsid w:val="008B3979"/>
    <w:rsid w:val="008B397D"/>
    <w:rsid w:val="008B3B1C"/>
    <w:rsid w:val="008B3BEB"/>
    <w:rsid w:val="008B3D49"/>
    <w:rsid w:val="008B3E71"/>
    <w:rsid w:val="008B43A1"/>
    <w:rsid w:val="008B4574"/>
    <w:rsid w:val="008B4764"/>
    <w:rsid w:val="008B4B4A"/>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6CA"/>
    <w:rsid w:val="008B6831"/>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9A"/>
    <w:rsid w:val="008C05F3"/>
    <w:rsid w:val="008C06A3"/>
    <w:rsid w:val="008C0853"/>
    <w:rsid w:val="008C085C"/>
    <w:rsid w:val="008C0996"/>
    <w:rsid w:val="008C0AA9"/>
    <w:rsid w:val="008C0ADF"/>
    <w:rsid w:val="008C0B7F"/>
    <w:rsid w:val="008C0C1A"/>
    <w:rsid w:val="008C0C2D"/>
    <w:rsid w:val="008C0C3B"/>
    <w:rsid w:val="008C0C4A"/>
    <w:rsid w:val="008C0CA1"/>
    <w:rsid w:val="008C0DCD"/>
    <w:rsid w:val="008C0E1A"/>
    <w:rsid w:val="008C0E27"/>
    <w:rsid w:val="008C0E7A"/>
    <w:rsid w:val="008C0F92"/>
    <w:rsid w:val="008C0F9A"/>
    <w:rsid w:val="008C0FBB"/>
    <w:rsid w:val="008C0FF6"/>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B6D"/>
    <w:rsid w:val="008C3C56"/>
    <w:rsid w:val="008C3D3E"/>
    <w:rsid w:val="008C3FF6"/>
    <w:rsid w:val="008C4347"/>
    <w:rsid w:val="008C44B9"/>
    <w:rsid w:val="008C45E5"/>
    <w:rsid w:val="008C4651"/>
    <w:rsid w:val="008C46A3"/>
    <w:rsid w:val="008C4797"/>
    <w:rsid w:val="008C47D9"/>
    <w:rsid w:val="008C4839"/>
    <w:rsid w:val="008C4969"/>
    <w:rsid w:val="008C4AFA"/>
    <w:rsid w:val="008C4C54"/>
    <w:rsid w:val="008C50E9"/>
    <w:rsid w:val="008C518B"/>
    <w:rsid w:val="008C53BD"/>
    <w:rsid w:val="008C53FC"/>
    <w:rsid w:val="008C5743"/>
    <w:rsid w:val="008C5868"/>
    <w:rsid w:val="008C5996"/>
    <w:rsid w:val="008C5BFC"/>
    <w:rsid w:val="008C5C8A"/>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92"/>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7FF"/>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8C1"/>
    <w:rsid w:val="008D4A93"/>
    <w:rsid w:val="008D4C85"/>
    <w:rsid w:val="008D4F3D"/>
    <w:rsid w:val="008D5002"/>
    <w:rsid w:val="008D537E"/>
    <w:rsid w:val="008D5407"/>
    <w:rsid w:val="008D5522"/>
    <w:rsid w:val="008D5541"/>
    <w:rsid w:val="008D5598"/>
    <w:rsid w:val="008D57C4"/>
    <w:rsid w:val="008D59DC"/>
    <w:rsid w:val="008D5B3E"/>
    <w:rsid w:val="008D5C81"/>
    <w:rsid w:val="008D5E86"/>
    <w:rsid w:val="008D5F39"/>
    <w:rsid w:val="008D5F96"/>
    <w:rsid w:val="008D5FAE"/>
    <w:rsid w:val="008D6161"/>
    <w:rsid w:val="008D6195"/>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72"/>
    <w:rsid w:val="008E14AC"/>
    <w:rsid w:val="008E1538"/>
    <w:rsid w:val="008E168B"/>
    <w:rsid w:val="008E1864"/>
    <w:rsid w:val="008E18DF"/>
    <w:rsid w:val="008E1DFD"/>
    <w:rsid w:val="008E1E29"/>
    <w:rsid w:val="008E1EEF"/>
    <w:rsid w:val="008E1EF5"/>
    <w:rsid w:val="008E2058"/>
    <w:rsid w:val="008E24CF"/>
    <w:rsid w:val="008E2527"/>
    <w:rsid w:val="008E274C"/>
    <w:rsid w:val="008E2B6E"/>
    <w:rsid w:val="008E2BDF"/>
    <w:rsid w:val="008E2CD8"/>
    <w:rsid w:val="008E2E26"/>
    <w:rsid w:val="008E3185"/>
    <w:rsid w:val="008E31DD"/>
    <w:rsid w:val="008E3217"/>
    <w:rsid w:val="008E32F5"/>
    <w:rsid w:val="008E336D"/>
    <w:rsid w:val="008E33A3"/>
    <w:rsid w:val="008E3406"/>
    <w:rsid w:val="008E354E"/>
    <w:rsid w:val="008E3644"/>
    <w:rsid w:val="008E3670"/>
    <w:rsid w:val="008E3692"/>
    <w:rsid w:val="008E3773"/>
    <w:rsid w:val="008E3917"/>
    <w:rsid w:val="008E3B24"/>
    <w:rsid w:val="008E3C58"/>
    <w:rsid w:val="008E3D5F"/>
    <w:rsid w:val="008E3E73"/>
    <w:rsid w:val="008E3F0E"/>
    <w:rsid w:val="008E3F70"/>
    <w:rsid w:val="008E4252"/>
    <w:rsid w:val="008E427C"/>
    <w:rsid w:val="008E42F8"/>
    <w:rsid w:val="008E42FC"/>
    <w:rsid w:val="008E43E4"/>
    <w:rsid w:val="008E4534"/>
    <w:rsid w:val="008E45B9"/>
    <w:rsid w:val="008E476F"/>
    <w:rsid w:val="008E4BCC"/>
    <w:rsid w:val="008E5111"/>
    <w:rsid w:val="008E5401"/>
    <w:rsid w:val="008E5444"/>
    <w:rsid w:val="008E5771"/>
    <w:rsid w:val="008E5816"/>
    <w:rsid w:val="008E5BC3"/>
    <w:rsid w:val="008E5C3A"/>
    <w:rsid w:val="008E5DB4"/>
    <w:rsid w:val="008E5EDC"/>
    <w:rsid w:val="008E6296"/>
    <w:rsid w:val="008E65D3"/>
    <w:rsid w:val="008E663C"/>
    <w:rsid w:val="008E679F"/>
    <w:rsid w:val="008E6A1E"/>
    <w:rsid w:val="008E6CB7"/>
    <w:rsid w:val="008E6D39"/>
    <w:rsid w:val="008E7125"/>
    <w:rsid w:val="008E722E"/>
    <w:rsid w:val="008E72A2"/>
    <w:rsid w:val="008E74A2"/>
    <w:rsid w:val="008E74B2"/>
    <w:rsid w:val="008E7653"/>
    <w:rsid w:val="008E793F"/>
    <w:rsid w:val="008E7A7E"/>
    <w:rsid w:val="008E7DF5"/>
    <w:rsid w:val="008E7DFA"/>
    <w:rsid w:val="008E7F65"/>
    <w:rsid w:val="008E7FB9"/>
    <w:rsid w:val="008F027A"/>
    <w:rsid w:val="008F0336"/>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48B"/>
    <w:rsid w:val="008F1655"/>
    <w:rsid w:val="008F192B"/>
    <w:rsid w:val="008F1A87"/>
    <w:rsid w:val="008F1AB7"/>
    <w:rsid w:val="008F1E24"/>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25"/>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5F71"/>
    <w:rsid w:val="008F6017"/>
    <w:rsid w:val="008F6355"/>
    <w:rsid w:val="008F6623"/>
    <w:rsid w:val="008F6888"/>
    <w:rsid w:val="008F694A"/>
    <w:rsid w:val="008F6A4F"/>
    <w:rsid w:val="008F6BAF"/>
    <w:rsid w:val="008F6C13"/>
    <w:rsid w:val="008F6EE6"/>
    <w:rsid w:val="008F6EF0"/>
    <w:rsid w:val="008F6F30"/>
    <w:rsid w:val="008F7289"/>
    <w:rsid w:val="008F754B"/>
    <w:rsid w:val="008F769F"/>
    <w:rsid w:val="008F7757"/>
    <w:rsid w:val="008F77CF"/>
    <w:rsid w:val="008F7805"/>
    <w:rsid w:val="008F7867"/>
    <w:rsid w:val="008F7900"/>
    <w:rsid w:val="008F7ABA"/>
    <w:rsid w:val="0090003F"/>
    <w:rsid w:val="00900059"/>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601"/>
    <w:rsid w:val="00901857"/>
    <w:rsid w:val="0090190F"/>
    <w:rsid w:val="00901AA7"/>
    <w:rsid w:val="00901CF7"/>
    <w:rsid w:val="00901F7B"/>
    <w:rsid w:val="00902193"/>
    <w:rsid w:val="009021A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C6"/>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28A"/>
    <w:rsid w:val="009062D6"/>
    <w:rsid w:val="00906733"/>
    <w:rsid w:val="00906923"/>
    <w:rsid w:val="009069DA"/>
    <w:rsid w:val="00906A11"/>
    <w:rsid w:val="00906A66"/>
    <w:rsid w:val="00906BB4"/>
    <w:rsid w:val="00906C20"/>
    <w:rsid w:val="00906D6F"/>
    <w:rsid w:val="00906E1C"/>
    <w:rsid w:val="00906E3C"/>
    <w:rsid w:val="0090714B"/>
    <w:rsid w:val="009071FC"/>
    <w:rsid w:val="009072CA"/>
    <w:rsid w:val="0090738C"/>
    <w:rsid w:val="009073EE"/>
    <w:rsid w:val="00907449"/>
    <w:rsid w:val="0090744B"/>
    <w:rsid w:val="00907520"/>
    <w:rsid w:val="00907697"/>
    <w:rsid w:val="00907862"/>
    <w:rsid w:val="00907C16"/>
    <w:rsid w:val="00907CF5"/>
    <w:rsid w:val="00907D5B"/>
    <w:rsid w:val="00907F12"/>
    <w:rsid w:val="00910036"/>
    <w:rsid w:val="00910092"/>
    <w:rsid w:val="0091055B"/>
    <w:rsid w:val="00910582"/>
    <w:rsid w:val="00910611"/>
    <w:rsid w:val="009106D2"/>
    <w:rsid w:val="009107A0"/>
    <w:rsid w:val="009107C2"/>
    <w:rsid w:val="0091080C"/>
    <w:rsid w:val="009108A6"/>
    <w:rsid w:val="0091099C"/>
    <w:rsid w:val="009109C8"/>
    <w:rsid w:val="00910B15"/>
    <w:rsid w:val="00910C00"/>
    <w:rsid w:val="00910D61"/>
    <w:rsid w:val="00910E7C"/>
    <w:rsid w:val="0091142E"/>
    <w:rsid w:val="009115BD"/>
    <w:rsid w:val="00911672"/>
    <w:rsid w:val="00911711"/>
    <w:rsid w:val="00911761"/>
    <w:rsid w:val="0091178D"/>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20"/>
    <w:rsid w:val="00912F91"/>
    <w:rsid w:val="0091310E"/>
    <w:rsid w:val="00913289"/>
    <w:rsid w:val="00913327"/>
    <w:rsid w:val="009133DF"/>
    <w:rsid w:val="009134F0"/>
    <w:rsid w:val="009135CB"/>
    <w:rsid w:val="009136C3"/>
    <w:rsid w:val="009137FC"/>
    <w:rsid w:val="00913977"/>
    <w:rsid w:val="00913B76"/>
    <w:rsid w:val="00913CE1"/>
    <w:rsid w:val="00913D4C"/>
    <w:rsid w:val="00913E2A"/>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1E"/>
    <w:rsid w:val="00920BEA"/>
    <w:rsid w:val="00920CDD"/>
    <w:rsid w:val="00920D16"/>
    <w:rsid w:val="00920FBF"/>
    <w:rsid w:val="0092105E"/>
    <w:rsid w:val="009210A8"/>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A84"/>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44B"/>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AF4"/>
    <w:rsid w:val="00925CAE"/>
    <w:rsid w:val="00925DD5"/>
    <w:rsid w:val="00925FCB"/>
    <w:rsid w:val="009261A3"/>
    <w:rsid w:val="00926222"/>
    <w:rsid w:val="0092649C"/>
    <w:rsid w:val="009264FD"/>
    <w:rsid w:val="00926755"/>
    <w:rsid w:val="00926878"/>
    <w:rsid w:val="00926B50"/>
    <w:rsid w:val="00926B77"/>
    <w:rsid w:val="00926B8F"/>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114"/>
    <w:rsid w:val="00931312"/>
    <w:rsid w:val="0093131A"/>
    <w:rsid w:val="0093138A"/>
    <w:rsid w:val="009317C0"/>
    <w:rsid w:val="0093183E"/>
    <w:rsid w:val="00931859"/>
    <w:rsid w:val="00931A98"/>
    <w:rsid w:val="00931C5E"/>
    <w:rsid w:val="00931EFD"/>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73A"/>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A5"/>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0E"/>
    <w:rsid w:val="009420BA"/>
    <w:rsid w:val="0094218B"/>
    <w:rsid w:val="009421A6"/>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ABF"/>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D05"/>
    <w:rsid w:val="00945D36"/>
    <w:rsid w:val="00945DE2"/>
    <w:rsid w:val="00945E0C"/>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2A0"/>
    <w:rsid w:val="00947303"/>
    <w:rsid w:val="0094736A"/>
    <w:rsid w:val="00947922"/>
    <w:rsid w:val="00947978"/>
    <w:rsid w:val="00947979"/>
    <w:rsid w:val="00947F09"/>
    <w:rsid w:val="00947F9B"/>
    <w:rsid w:val="0095009A"/>
    <w:rsid w:val="009500B2"/>
    <w:rsid w:val="0095033C"/>
    <w:rsid w:val="0095077D"/>
    <w:rsid w:val="00950834"/>
    <w:rsid w:val="009509EA"/>
    <w:rsid w:val="009509FD"/>
    <w:rsid w:val="00950A82"/>
    <w:rsid w:val="00950AA2"/>
    <w:rsid w:val="00950BFF"/>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52C"/>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6C8"/>
    <w:rsid w:val="0095379A"/>
    <w:rsid w:val="00953926"/>
    <w:rsid w:val="009539C9"/>
    <w:rsid w:val="00953A48"/>
    <w:rsid w:val="00953B04"/>
    <w:rsid w:val="00953B6B"/>
    <w:rsid w:val="00953C41"/>
    <w:rsid w:val="00953D7F"/>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B7C"/>
    <w:rsid w:val="00955D5B"/>
    <w:rsid w:val="00955E9D"/>
    <w:rsid w:val="00956007"/>
    <w:rsid w:val="00956217"/>
    <w:rsid w:val="009565B0"/>
    <w:rsid w:val="00956698"/>
    <w:rsid w:val="009567F2"/>
    <w:rsid w:val="00956846"/>
    <w:rsid w:val="00956855"/>
    <w:rsid w:val="009568DF"/>
    <w:rsid w:val="00956A29"/>
    <w:rsid w:val="00956A54"/>
    <w:rsid w:val="00956B3E"/>
    <w:rsid w:val="00956B73"/>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F8D"/>
    <w:rsid w:val="009602B4"/>
    <w:rsid w:val="009603E6"/>
    <w:rsid w:val="0096052F"/>
    <w:rsid w:val="00960533"/>
    <w:rsid w:val="00960746"/>
    <w:rsid w:val="00960888"/>
    <w:rsid w:val="0096091B"/>
    <w:rsid w:val="00960A46"/>
    <w:rsid w:val="00960CE2"/>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50C"/>
    <w:rsid w:val="00962856"/>
    <w:rsid w:val="009628AB"/>
    <w:rsid w:val="00962A3E"/>
    <w:rsid w:val="00962A99"/>
    <w:rsid w:val="00962FF3"/>
    <w:rsid w:val="0096300B"/>
    <w:rsid w:val="00963136"/>
    <w:rsid w:val="00963142"/>
    <w:rsid w:val="009631C2"/>
    <w:rsid w:val="00963273"/>
    <w:rsid w:val="0096341A"/>
    <w:rsid w:val="00963453"/>
    <w:rsid w:val="0096351A"/>
    <w:rsid w:val="00963765"/>
    <w:rsid w:val="00963867"/>
    <w:rsid w:val="00963B0F"/>
    <w:rsid w:val="00963FDF"/>
    <w:rsid w:val="009640FB"/>
    <w:rsid w:val="0096435F"/>
    <w:rsid w:val="009643EF"/>
    <w:rsid w:val="00964425"/>
    <w:rsid w:val="009644F5"/>
    <w:rsid w:val="00964615"/>
    <w:rsid w:val="00964839"/>
    <w:rsid w:val="009649E1"/>
    <w:rsid w:val="00964D96"/>
    <w:rsid w:val="00964D9A"/>
    <w:rsid w:val="00964EE5"/>
    <w:rsid w:val="00964F80"/>
    <w:rsid w:val="0096520A"/>
    <w:rsid w:val="00965295"/>
    <w:rsid w:val="009654CC"/>
    <w:rsid w:val="00965539"/>
    <w:rsid w:val="00965554"/>
    <w:rsid w:val="00965556"/>
    <w:rsid w:val="00965965"/>
    <w:rsid w:val="00965BB9"/>
    <w:rsid w:val="00965BCA"/>
    <w:rsid w:val="00965BF1"/>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7C7"/>
    <w:rsid w:val="00967978"/>
    <w:rsid w:val="00967B05"/>
    <w:rsid w:val="009700E3"/>
    <w:rsid w:val="00970240"/>
    <w:rsid w:val="0097047F"/>
    <w:rsid w:val="00970631"/>
    <w:rsid w:val="00970757"/>
    <w:rsid w:val="00970A89"/>
    <w:rsid w:val="00970BBC"/>
    <w:rsid w:val="00970C7F"/>
    <w:rsid w:val="00970CD0"/>
    <w:rsid w:val="00970DB0"/>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B2B"/>
    <w:rsid w:val="00972B4A"/>
    <w:rsid w:val="00972BD5"/>
    <w:rsid w:val="00972EE4"/>
    <w:rsid w:val="00972EF9"/>
    <w:rsid w:val="00972EFE"/>
    <w:rsid w:val="00972FA3"/>
    <w:rsid w:val="009730B5"/>
    <w:rsid w:val="009731B9"/>
    <w:rsid w:val="009732AB"/>
    <w:rsid w:val="00973329"/>
    <w:rsid w:val="0097359B"/>
    <w:rsid w:val="00973632"/>
    <w:rsid w:val="009736A7"/>
    <w:rsid w:val="00973E58"/>
    <w:rsid w:val="009742BE"/>
    <w:rsid w:val="0097438C"/>
    <w:rsid w:val="009743BE"/>
    <w:rsid w:val="009743CC"/>
    <w:rsid w:val="009743E2"/>
    <w:rsid w:val="009745B2"/>
    <w:rsid w:val="0097495F"/>
    <w:rsid w:val="00974C18"/>
    <w:rsid w:val="00974F08"/>
    <w:rsid w:val="00975010"/>
    <w:rsid w:val="0097510B"/>
    <w:rsid w:val="009751D4"/>
    <w:rsid w:val="00975781"/>
    <w:rsid w:val="00975799"/>
    <w:rsid w:val="00975899"/>
    <w:rsid w:val="00975B5E"/>
    <w:rsid w:val="00975D6D"/>
    <w:rsid w:val="00975D85"/>
    <w:rsid w:val="00976004"/>
    <w:rsid w:val="0097657C"/>
    <w:rsid w:val="00976722"/>
    <w:rsid w:val="0097699E"/>
    <w:rsid w:val="009769A4"/>
    <w:rsid w:val="00976C71"/>
    <w:rsid w:val="00976CA6"/>
    <w:rsid w:val="00976FCA"/>
    <w:rsid w:val="009770DA"/>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0D8"/>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8AC"/>
    <w:rsid w:val="00984ACB"/>
    <w:rsid w:val="00984C26"/>
    <w:rsid w:val="00984CEF"/>
    <w:rsid w:val="00984D85"/>
    <w:rsid w:val="00984ECE"/>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CF"/>
    <w:rsid w:val="00986340"/>
    <w:rsid w:val="00986370"/>
    <w:rsid w:val="0098648D"/>
    <w:rsid w:val="00986491"/>
    <w:rsid w:val="00986579"/>
    <w:rsid w:val="0098693B"/>
    <w:rsid w:val="009869D3"/>
    <w:rsid w:val="00986A8C"/>
    <w:rsid w:val="00986AF8"/>
    <w:rsid w:val="00986B9B"/>
    <w:rsid w:val="00986BDD"/>
    <w:rsid w:val="00986CDF"/>
    <w:rsid w:val="00986D96"/>
    <w:rsid w:val="0098715F"/>
    <w:rsid w:val="00987197"/>
    <w:rsid w:val="009872D4"/>
    <w:rsid w:val="009872F7"/>
    <w:rsid w:val="00987577"/>
    <w:rsid w:val="00987707"/>
    <w:rsid w:val="00987804"/>
    <w:rsid w:val="00987861"/>
    <w:rsid w:val="00987CB1"/>
    <w:rsid w:val="009901DC"/>
    <w:rsid w:val="00990235"/>
    <w:rsid w:val="0099029A"/>
    <w:rsid w:val="009902C5"/>
    <w:rsid w:val="009903AF"/>
    <w:rsid w:val="009903BB"/>
    <w:rsid w:val="0099046B"/>
    <w:rsid w:val="0099059E"/>
    <w:rsid w:val="00990ABD"/>
    <w:rsid w:val="00990C57"/>
    <w:rsid w:val="00990CF7"/>
    <w:rsid w:val="00990DC0"/>
    <w:rsid w:val="00990E09"/>
    <w:rsid w:val="00990E8B"/>
    <w:rsid w:val="00990ED5"/>
    <w:rsid w:val="00990F18"/>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81"/>
    <w:rsid w:val="009930E4"/>
    <w:rsid w:val="009934E4"/>
    <w:rsid w:val="009935EC"/>
    <w:rsid w:val="0099369F"/>
    <w:rsid w:val="00993861"/>
    <w:rsid w:val="00993870"/>
    <w:rsid w:val="009939A1"/>
    <w:rsid w:val="009939D8"/>
    <w:rsid w:val="00993C59"/>
    <w:rsid w:val="00993C77"/>
    <w:rsid w:val="00993E62"/>
    <w:rsid w:val="00993EFC"/>
    <w:rsid w:val="00994041"/>
    <w:rsid w:val="0099449B"/>
    <w:rsid w:val="009944A6"/>
    <w:rsid w:val="00994642"/>
    <w:rsid w:val="00994670"/>
    <w:rsid w:val="00994811"/>
    <w:rsid w:val="00994A9A"/>
    <w:rsid w:val="00994AFB"/>
    <w:rsid w:val="00994B0E"/>
    <w:rsid w:val="00994EC9"/>
    <w:rsid w:val="00994F49"/>
    <w:rsid w:val="0099515A"/>
    <w:rsid w:val="009952A0"/>
    <w:rsid w:val="009956A8"/>
    <w:rsid w:val="009956E4"/>
    <w:rsid w:val="00995759"/>
    <w:rsid w:val="00995869"/>
    <w:rsid w:val="00995889"/>
    <w:rsid w:val="0099590E"/>
    <w:rsid w:val="00995971"/>
    <w:rsid w:val="009959FA"/>
    <w:rsid w:val="00995AE2"/>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8B3"/>
    <w:rsid w:val="00997957"/>
    <w:rsid w:val="00997BD4"/>
    <w:rsid w:val="00997D9E"/>
    <w:rsid w:val="00997FEB"/>
    <w:rsid w:val="009A00D2"/>
    <w:rsid w:val="009A0411"/>
    <w:rsid w:val="009A0427"/>
    <w:rsid w:val="009A0550"/>
    <w:rsid w:val="009A0551"/>
    <w:rsid w:val="009A067B"/>
    <w:rsid w:val="009A0733"/>
    <w:rsid w:val="009A0742"/>
    <w:rsid w:val="009A0A15"/>
    <w:rsid w:val="009A0BA8"/>
    <w:rsid w:val="009A0CCD"/>
    <w:rsid w:val="009A0DE7"/>
    <w:rsid w:val="009A0EFE"/>
    <w:rsid w:val="009A0FC1"/>
    <w:rsid w:val="009A10DA"/>
    <w:rsid w:val="009A11F6"/>
    <w:rsid w:val="009A16DF"/>
    <w:rsid w:val="009A17C1"/>
    <w:rsid w:val="009A1829"/>
    <w:rsid w:val="009A1BAC"/>
    <w:rsid w:val="009A1C09"/>
    <w:rsid w:val="009A1FAC"/>
    <w:rsid w:val="009A20DA"/>
    <w:rsid w:val="009A25C8"/>
    <w:rsid w:val="009A2719"/>
    <w:rsid w:val="009A2A54"/>
    <w:rsid w:val="009A2D35"/>
    <w:rsid w:val="009A2F74"/>
    <w:rsid w:val="009A3042"/>
    <w:rsid w:val="009A3094"/>
    <w:rsid w:val="009A3123"/>
    <w:rsid w:val="009A31A5"/>
    <w:rsid w:val="009A3260"/>
    <w:rsid w:val="009A3480"/>
    <w:rsid w:val="009A3481"/>
    <w:rsid w:val="009A3578"/>
    <w:rsid w:val="009A359D"/>
    <w:rsid w:val="009A36B5"/>
    <w:rsid w:val="009A38D8"/>
    <w:rsid w:val="009A39E3"/>
    <w:rsid w:val="009A3A70"/>
    <w:rsid w:val="009A3B90"/>
    <w:rsid w:val="009A3E31"/>
    <w:rsid w:val="009A4154"/>
    <w:rsid w:val="009A4214"/>
    <w:rsid w:val="009A4232"/>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5E3D"/>
    <w:rsid w:val="009A5FF1"/>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CAC"/>
    <w:rsid w:val="009B1DD3"/>
    <w:rsid w:val="009B1EF8"/>
    <w:rsid w:val="009B1F3C"/>
    <w:rsid w:val="009B1F99"/>
    <w:rsid w:val="009B2018"/>
    <w:rsid w:val="009B23CE"/>
    <w:rsid w:val="009B25DD"/>
    <w:rsid w:val="009B26A6"/>
    <w:rsid w:val="009B2875"/>
    <w:rsid w:val="009B2923"/>
    <w:rsid w:val="009B2A9F"/>
    <w:rsid w:val="009B2C49"/>
    <w:rsid w:val="009B2C60"/>
    <w:rsid w:val="009B2D6B"/>
    <w:rsid w:val="009B2DC6"/>
    <w:rsid w:val="009B2E37"/>
    <w:rsid w:val="009B30CC"/>
    <w:rsid w:val="009B31D1"/>
    <w:rsid w:val="009B321F"/>
    <w:rsid w:val="009B32D5"/>
    <w:rsid w:val="009B333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659"/>
    <w:rsid w:val="009B69D9"/>
    <w:rsid w:val="009B6C21"/>
    <w:rsid w:val="009B6CD8"/>
    <w:rsid w:val="009B6EB5"/>
    <w:rsid w:val="009B7054"/>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363"/>
    <w:rsid w:val="009C05CF"/>
    <w:rsid w:val="009C0A33"/>
    <w:rsid w:val="009C0B79"/>
    <w:rsid w:val="009C0C35"/>
    <w:rsid w:val="009C0E07"/>
    <w:rsid w:val="009C0EF7"/>
    <w:rsid w:val="009C122F"/>
    <w:rsid w:val="009C1243"/>
    <w:rsid w:val="009C1262"/>
    <w:rsid w:val="009C13FA"/>
    <w:rsid w:val="009C143C"/>
    <w:rsid w:val="009C145C"/>
    <w:rsid w:val="009C150A"/>
    <w:rsid w:val="009C17D3"/>
    <w:rsid w:val="009C1820"/>
    <w:rsid w:val="009C1B54"/>
    <w:rsid w:val="009C1B7D"/>
    <w:rsid w:val="009C1C50"/>
    <w:rsid w:val="009C1D6A"/>
    <w:rsid w:val="009C1F35"/>
    <w:rsid w:val="009C1F45"/>
    <w:rsid w:val="009C202B"/>
    <w:rsid w:val="009C2060"/>
    <w:rsid w:val="009C20FF"/>
    <w:rsid w:val="009C23A7"/>
    <w:rsid w:val="009C2755"/>
    <w:rsid w:val="009C28CC"/>
    <w:rsid w:val="009C2C4A"/>
    <w:rsid w:val="009C2C8C"/>
    <w:rsid w:val="009C2F54"/>
    <w:rsid w:val="009C2F98"/>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18"/>
    <w:rsid w:val="009C643E"/>
    <w:rsid w:val="009C651D"/>
    <w:rsid w:val="009C6543"/>
    <w:rsid w:val="009C6A03"/>
    <w:rsid w:val="009C6A3A"/>
    <w:rsid w:val="009C6A45"/>
    <w:rsid w:val="009C6EBA"/>
    <w:rsid w:val="009C70EF"/>
    <w:rsid w:val="009C75F3"/>
    <w:rsid w:val="009C761F"/>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1D"/>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A1D"/>
    <w:rsid w:val="009D2ABE"/>
    <w:rsid w:val="009D2AFB"/>
    <w:rsid w:val="009D2D22"/>
    <w:rsid w:val="009D301C"/>
    <w:rsid w:val="009D310F"/>
    <w:rsid w:val="009D31BB"/>
    <w:rsid w:val="009D31D9"/>
    <w:rsid w:val="009D31F6"/>
    <w:rsid w:val="009D348A"/>
    <w:rsid w:val="009D3654"/>
    <w:rsid w:val="009D36E0"/>
    <w:rsid w:val="009D381B"/>
    <w:rsid w:val="009D397C"/>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B07"/>
    <w:rsid w:val="009E0D72"/>
    <w:rsid w:val="009E0F61"/>
    <w:rsid w:val="009E10C0"/>
    <w:rsid w:val="009E1152"/>
    <w:rsid w:val="009E1236"/>
    <w:rsid w:val="009E12EA"/>
    <w:rsid w:val="009E131F"/>
    <w:rsid w:val="009E169D"/>
    <w:rsid w:val="009E17E4"/>
    <w:rsid w:val="009E19A0"/>
    <w:rsid w:val="009E1B99"/>
    <w:rsid w:val="009E1EA1"/>
    <w:rsid w:val="009E222A"/>
    <w:rsid w:val="009E2269"/>
    <w:rsid w:val="009E260E"/>
    <w:rsid w:val="009E29E1"/>
    <w:rsid w:val="009E2B73"/>
    <w:rsid w:val="009E2B8E"/>
    <w:rsid w:val="009E2BB1"/>
    <w:rsid w:val="009E2BBE"/>
    <w:rsid w:val="009E2C3C"/>
    <w:rsid w:val="009E2DCE"/>
    <w:rsid w:val="009E2EEB"/>
    <w:rsid w:val="009E309B"/>
    <w:rsid w:val="009E30C4"/>
    <w:rsid w:val="009E319F"/>
    <w:rsid w:val="009E31F3"/>
    <w:rsid w:val="009E34B0"/>
    <w:rsid w:val="009E350B"/>
    <w:rsid w:val="009E357D"/>
    <w:rsid w:val="009E36E7"/>
    <w:rsid w:val="009E3807"/>
    <w:rsid w:val="009E38F0"/>
    <w:rsid w:val="009E3A37"/>
    <w:rsid w:val="009E3B76"/>
    <w:rsid w:val="009E3D59"/>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B90"/>
    <w:rsid w:val="009E4C6C"/>
    <w:rsid w:val="009E4E9A"/>
    <w:rsid w:val="009E520A"/>
    <w:rsid w:val="009E527A"/>
    <w:rsid w:val="009E54B8"/>
    <w:rsid w:val="009E5891"/>
    <w:rsid w:val="009E58F9"/>
    <w:rsid w:val="009E5B6D"/>
    <w:rsid w:val="009E5CF8"/>
    <w:rsid w:val="009E5E31"/>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3A"/>
    <w:rsid w:val="009E6BD8"/>
    <w:rsid w:val="009E6C30"/>
    <w:rsid w:val="009E6C34"/>
    <w:rsid w:val="009E6D81"/>
    <w:rsid w:val="009E6DBB"/>
    <w:rsid w:val="009E6EEE"/>
    <w:rsid w:val="009E7131"/>
    <w:rsid w:val="009E71A0"/>
    <w:rsid w:val="009E72B5"/>
    <w:rsid w:val="009E7324"/>
    <w:rsid w:val="009E741E"/>
    <w:rsid w:val="009E75C1"/>
    <w:rsid w:val="009E7632"/>
    <w:rsid w:val="009E76F7"/>
    <w:rsid w:val="009E775E"/>
    <w:rsid w:val="009E7B55"/>
    <w:rsid w:val="009E7BE8"/>
    <w:rsid w:val="009E7DA6"/>
    <w:rsid w:val="009E7DB8"/>
    <w:rsid w:val="009E7E44"/>
    <w:rsid w:val="009F0060"/>
    <w:rsid w:val="009F00CF"/>
    <w:rsid w:val="009F010C"/>
    <w:rsid w:val="009F0423"/>
    <w:rsid w:val="009F0702"/>
    <w:rsid w:val="009F0961"/>
    <w:rsid w:val="009F0C65"/>
    <w:rsid w:val="009F0E4A"/>
    <w:rsid w:val="009F0F41"/>
    <w:rsid w:val="009F0F6C"/>
    <w:rsid w:val="009F1068"/>
    <w:rsid w:val="009F107A"/>
    <w:rsid w:val="009F10E1"/>
    <w:rsid w:val="009F10EB"/>
    <w:rsid w:val="009F11D1"/>
    <w:rsid w:val="009F1302"/>
    <w:rsid w:val="009F1325"/>
    <w:rsid w:val="009F13A0"/>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1C8"/>
    <w:rsid w:val="009F4225"/>
    <w:rsid w:val="009F43BF"/>
    <w:rsid w:val="009F43C7"/>
    <w:rsid w:val="009F4419"/>
    <w:rsid w:val="009F452E"/>
    <w:rsid w:val="009F464C"/>
    <w:rsid w:val="009F4908"/>
    <w:rsid w:val="009F4974"/>
    <w:rsid w:val="009F4ABA"/>
    <w:rsid w:val="009F4DF5"/>
    <w:rsid w:val="009F5043"/>
    <w:rsid w:val="009F505E"/>
    <w:rsid w:val="009F5130"/>
    <w:rsid w:val="009F52A5"/>
    <w:rsid w:val="009F52DC"/>
    <w:rsid w:val="009F5385"/>
    <w:rsid w:val="009F5452"/>
    <w:rsid w:val="009F5471"/>
    <w:rsid w:val="009F54A1"/>
    <w:rsid w:val="009F5548"/>
    <w:rsid w:val="009F55F4"/>
    <w:rsid w:val="009F5801"/>
    <w:rsid w:val="009F58C5"/>
    <w:rsid w:val="009F594A"/>
    <w:rsid w:val="009F59BF"/>
    <w:rsid w:val="009F5ADC"/>
    <w:rsid w:val="009F5D90"/>
    <w:rsid w:val="009F60FF"/>
    <w:rsid w:val="009F68C9"/>
    <w:rsid w:val="009F690C"/>
    <w:rsid w:val="009F6AB6"/>
    <w:rsid w:val="009F6E3E"/>
    <w:rsid w:val="009F70C6"/>
    <w:rsid w:val="009F70FA"/>
    <w:rsid w:val="009F714D"/>
    <w:rsid w:val="009F722E"/>
    <w:rsid w:val="009F737E"/>
    <w:rsid w:val="009F73E2"/>
    <w:rsid w:val="009F73E8"/>
    <w:rsid w:val="009F73FF"/>
    <w:rsid w:val="009F754B"/>
    <w:rsid w:val="009F7677"/>
    <w:rsid w:val="009F7A82"/>
    <w:rsid w:val="009F7B59"/>
    <w:rsid w:val="009F7B77"/>
    <w:rsid w:val="009F7B7C"/>
    <w:rsid w:val="009F7D4E"/>
    <w:rsid w:val="009F7D5B"/>
    <w:rsid w:val="00A002C5"/>
    <w:rsid w:val="00A002F1"/>
    <w:rsid w:val="00A00531"/>
    <w:rsid w:val="00A00802"/>
    <w:rsid w:val="00A0096B"/>
    <w:rsid w:val="00A009CF"/>
    <w:rsid w:val="00A009FA"/>
    <w:rsid w:val="00A00CE6"/>
    <w:rsid w:val="00A00D04"/>
    <w:rsid w:val="00A00E4A"/>
    <w:rsid w:val="00A00F18"/>
    <w:rsid w:val="00A0102D"/>
    <w:rsid w:val="00A010EB"/>
    <w:rsid w:val="00A01230"/>
    <w:rsid w:val="00A01307"/>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30"/>
    <w:rsid w:val="00A01BA5"/>
    <w:rsid w:val="00A01D10"/>
    <w:rsid w:val="00A01F50"/>
    <w:rsid w:val="00A022E3"/>
    <w:rsid w:val="00A02327"/>
    <w:rsid w:val="00A027F3"/>
    <w:rsid w:val="00A029D0"/>
    <w:rsid w:val="00A029E7"/>
    <w:rsid w:val="00A02B89"/>
    <w:rsid w:val="00A02BE8"/>
    <w:rsid w:val="00A02EEA"/>
    <w:rsid w:val="00A03165"/>
    <w:rsid w:val="00A03190"/>
    <w:rsid w:val="00A0336D"/>
    <w:rsid w:val="00A035F7"/>
    <w:rsid w:val="00A03631"/>
    <w:rsid w:val="00A03657"/>
    <w:rsid w:val="00A037A2"/>
    <w:rsid w:val="00A0389A"/>
    <w:rsid w:val="00A038C5"/>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7A"/>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15A"/>
    <w:rsid w:val="00A07266"/>
    <w:rsid w:val="00A0729D"/>
    <w:rsid w:val="00A07302"/>
    <w:rsid w:val="00A07638"/>
    <w:rsid w:val="00A07647"/>
    <w:rsid w:val="00A076AA"/>
    <w:rsid w:val="00A0778F"/>
    <w:rsid w:val="00A07ADC"/>
    <w:rsid w:val="00A07B5C"/>
    <w:rsid w:val="00A07C03"/>
    <w:rsid w:val="00A07C94"/>
    <w:rsid w:val="00A07DF2"/>
    <w:rsid w:val="00A07E06"/>
    <w:rsid w:val="00A10008"/>
    <w:rsid w:val="00A10082"/>
    <w:rsid w:val="00A100B1"/>
    <w:rsid w:val="00A100C0"/>
    <w:rsid w:val="00A101FF"/>
    <w:rsid w:val="00A102BE"/>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2A8"/>
    <w:rsid w:val="00A1436B"/>
    <w:rsid w:val="00A144FC"/>
    <w:rsid w:val="00A14608"/>
    <w:rsid w:val="00A14662"/>
    <w:rsid w:val="00A146FF"/>
    <w:rsid w:val="00A14792"/>
    <w:rsid w:val="00A14936"/>
    <w:rsid w:val="00A14D55"/>
    <w:rsid w:val="00A14DD9"/>
    <w:rsid w:val="00A14E89"/>
    <w:rsid w:val="00A1503F"/>
    <w:rsid w:val="00A15125"/>
    <w:rsid w:val="00A15848"/>
    <w:rsid w:val="00A15910"/>
    <w:rsid w:val="00A15970"/>
    <w:rsid w:val="00A15DB5"/>
    <w:rsid w:val="00A161DF"/>
    <w:rsid w:val="00A163C9"/>
    <w:rsid w:val="00A166A2"/>
    <w:rsid w:val="00A16986"/>
    <w:rsid w:val="00A16BFF"/>
    <w:rsid w:val="00A16F4A"/>
    <w:rsid w:val="00A172EB"/>
    <w:rsid w:val="00A1737B"/>
    <w:rsid w:val="00A175EA"/>
    <w:rsid w:val="00A17739"/>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5A"/>
    <w:rsid w:val="00A204BF"/>
    <w:rsid w:val="00A206FB"/>
    <w:rsid w:val="00A20748"/>
    <w:rsid w:val="00A207F6"/>
    <w:rsid w:val="00A20F27"/>
    <w:rsid w:val="00A210F8"/>
    <w:rsid w:val="00A21212"/>
    <w:rsid w:val="00A21257"/>
    <w:rsid w:val="00A21356"/>
    <w:rsid w:val="00A21476"/>
    <w:rsid w:val="00A217DB"/>
    <w:rsid w:val="00A2187D"/>
    <w:rsid w:val="00A21AA4"/>
    <w:rsid w:val="00A21C44"/>
    <w:rsid w:val="00A21CD4"/>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7E5"/>
    <w:rsid w:val="00A24809"/>
    <w:rsid w:val="00A2480A"/>
    <w:rsid w:val="00A24856"/>
    <w:rsid w:val="00A24969"/>
    <w:rsid w:val="00A24CA7"/>
    <w:rsid w:val="00A24DB3"/>
    <w:rsid w:val="00A24E18"/>
    <w:rsid w:val="00A24EA1"/>
    <w:rsid w:val="00A24F1E"/>
    <w:rsid w:val="00A2505F"/>
    <w:rsid w:val="00A2510F"/>
    <w:rsid w:val="00A251C8"/>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4D3"/>
    <w:rsid w:val="00A2767B"/>
    <w:rsid w:val="00A27858"/>
    <w:rsid w:val="00A27A00"/>
    <w:rsid w:val="00A27AD9"/>
    <w:rsid w:val="00A27B60"/>
    <w:rsid w:val="00A27B91"/>
    <w:rsid w:val="00A27E39"/>
    <w:rsid w:val="00A27E3F"/>
    <w:rsid w:val="00A27F02"/>
    <w:rsid w:val="00A27F5E"/>
    <w:rsid w:val="00A27FE0"/>
    <w:rsid w:val="00A306A1"/>
    <w:rsid w:val="00A309CF"/>
    <w:rsid w:val="00A30A8D"/>
    <w:rsid w:val="00A30BEF"/>
    <w:rsid w:val="00A30D7D"/>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D0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633"/>
    <w:rsid w:val="00A347C5"/>
    <w:rsid w:val="00A348FF"/>
    <w:rsid w:val="00A34B37"/>
    <w:rsid w:val="00A34BAC"/>
    <w:rsid w:val="00A34BBD"/>
    <w:rsid w:val="00A34C1A"/>
    <w:rsid w:val="00A34D38"/>
    <w:rsid w:val="00A34DE7"/>
    <w:rsid w:val="00A34EFF"/>
    <w:rsid w:val="00A34F97"/>
    <w:rsid w:val="00A34FEF"/>
    <w:rsid w:val="00A35177"/>
    <w:rsid w:val="00A352DC"/>
    <w:rsid w:val="00A35432"/>
    <w:rsid w:val="00A35520"/>
    <w:rsid w:val="00A355F3"/>
    <w:rsid w:val="00A3566C"/>
    <w:rsid w:val="00A356B2"/>
    <w:rsid w:val="00A35737"/>
    <w:rsid w:val="00A35788"/>
    <w:rsid w:val="00A35A63"/>
    <w:rsid w:val="00A35A8B"/>
    <w:rsid w:val="00A35A98"/>
    <w:rsid w:val="00A35B4C"/>
    <w:rsid w:val="00A35D53"/>
    <w:rsid w:val="00A35E2C"/>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3F"/>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CC0"/>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73"/>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6B"/>
    <w:rsid w:val="00A43AD3"/>
    <w:rsid w:val="00A43ADD"/>
    <w:rsid w:val="00A43B19"/>
    <w:rsid w:val="00A43B30"/>
    <w:rsid w:val="00A43B67"/>
    <w:rsid w:val="00A43CF6"/>
    <w:rsid w:val="00A43D37"/>
    <w:rsid w:val="00A43EDE"/>
    <w:rsid w:val="00A43F02"/>
    <w:rsid w:val="00A44342"/>
    <w:rsid w:val="00A443EC"/>
    <w:rsid w:val="00A4442A"/>
    <w:rsid w:val="00A4445C"/>
    <w:rsid w:val="00A445E9"/>
    <w:rsid w:val="00A44993"/>
    <w:rsid w:val="00A44A65"/>
    <w:rsid w:val="00A44A7A"/>
    <w:rsid w:val="00A45020"/>
    <w:rsid w:val="00A45250"/>
    <w:rsid w:val="00A4537B"/>
    <w:rsid w:val="00A453DC"/>
    <w:rsid w:val="00A456FE"/>
    <w:rsid w:val="00A4582C"/>
    <w:rsid w:val="00A45912"/>
    <w:rsid w:val="00A45A26"/>
    <w:rsid w:val="00A45D21"/>
    <w:rsid w:val="00A460B2"/>
    <w:rsid w:val="00A460F3"/>
    <w:rsid w:val="00A461B0"/>
    <w:rsid w:val="00A46253"/>
    <w:rsid w:val="00A463C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49"/>
    <w:rsid w:val="00A478F0"/>
    <w:rsid w:val="00A47B59"/>
    <w:rsid w:val="00A47C4F"/>
    <w:rsid w:val="00A50163"/>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D3A"/>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5D4"/>
    <w:rsid w:val="00A547C4"/>
    <w:rsid w:val="00A549C9"/>
    <w:rsid w:val="00A54A9D"/>
    <w:rsid w:val="00A54BC7"/>
    <w:rsid w:val="00A54C81"/>
    <w:rsid w:val="00A54E0C"/>
    <w:rsid w:val="00A54E46"/>
    <w:rsid w:val="00A54E7B"/>
    <w:rsid w:val="00A54FF3"/>
    <w:rsid w:val="00A550D9"/>
    <w:rsid w:val="00A55212"/>
    <w:rsid w:val="00A55317"/>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6FA5"/>
    <w:rsid w:val="00A5707A"/>
    <w:rsid w:val="00A570D0"/>
    <w:rsid w:val="00A571BC"/>
    <w:rsid w:val="00A5720E"/>
    <w:rsid w:val="00A572FA"/>
    <w:rsid w:val="00A5755B"/>
    <w:rsid w:val="00A577AF"/>
    <w:rsid w:val="00A57BFA"/>
    <w:rsid w:val="00A57C61"/>
    <w:rsid w:val="00A57E51"/>
    <w:rsid w:val="00A57FF7"/>
    <w:rsid w:val="00A6006C"/>
    <w:rsid w:val="00A600CC"/>
    <w:rsid w:val="00A6021D"/>
    <w:rsid w:val="00A6028C"/>
    <w:rsid w:val="00A604AE"/>
    <w:rsid w:val="00A6058A"/>
    <w:rsid w:val="00A606D4"/>
    <w:rsid w:val="00A606FE"/>
    <w:rsid w:val="00A6090A"/>
    <w:rsid w:val="00A60957"/>
    <w:rsid w:val="00A60A68"/>
    <w:rsid w:val="00A60B27"/>
    <w:rsid w:val="00A60B49"/>
    <w:rsid w:val="00A60B6E"/>
    <w:rsid w:val="00A60DD2"/>
    <w:rsid w:val="00A60EAD"/>
    <w:rsid w:val="00A61027"/>
    <w:rsid w:val="00A610B2"/>
    <w:rsid w:val="00A6146C"/>
    <w:rsid w:val="00A61613"/>
    <w:rsid w:val="00A617B4"/>
    <w:rsid w:val="00A6191B"/>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8D"/>
    <w:rsid w:val="00A635F6"/>
    <w:rsid w:val="00A63717"/>
    <w:rsid w:val="00A6378C"/>
    <w:rsid w:val="00A63807"/>
    <w:rsid w:val="00A63845"/>
    <w:rsid w:val="00A63B6C"/>
    <w:rsid w:val="00A63C0C"/>
    <w:rsid w:val="00A63DAF"/>
    <w:rsid w:val="00A63DB4"/>
    <w:rsid w:val="00A63E70"/>
    <w:rsid w:val="00A63F53"/>
    <w:rsid w:val="00A6439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C9"/>
    <w:rsid w:val="00A702FE"/>
    <w:rsid w:val="00A70683"/>
    <w:rsid w:val="00A707B3"/>
    <w:rsid w:val="00A7096D"/>
    <w:rsid w:val="00A70C2A"/>
    <w:rsid w:val="00A70DBA"/>
    <w:rsid w:val="00A71007"/>
    <w:rsid w:val="00A710C3"/>
    <w:rsid w:val="00A711D8"/>
    <w:rsid w:val="00A71286"/>
    <w:rsid w:val="00A71347"/>
    <w:rsid w:val="00A713F8"/>
    <w:rsid w:val="00A71483"/>
    <w:rsid w:val="00A71693"/>
    <w:rsid w:val="00A7181D"/>
    <w:rsid w:val="00A71A18"/>
    <w:rsid w:val="00A71A3B"/>
    <w:rsid w:val="00A71C7A"/>
    <w:rsid w:val="00A71C9E"/>
    <w:rsid w:val="00A71DA6"/>
    <w:rsid w:val="00A71F15"/>
    <w:rsid w:val="00A71F8D"/>
    <w:rsid w:val="00A72055"/>
    <w:rsid w:val="00A7263A"/>
    <w:rsid w:val="00A726CB"/>
    <w:rsid w:val="00A72809"/>
    <w:rsid w:val="00A72A97"/>
    <w:rsid w:val="00A72B48"/>
    <w:rsid w:val="00A72D18"/>
    <w:rsid w:val="00A72E1D"/>
    <w:rsid w:val="00A72FBC"/>
    <w:rsid w:val="00A73075"/>
    <w:rsid w:val="00A730E1"/>
    <w:rsid w:val="00A73152"/>
    <w:rsid w:val="00A7315C"/>
    <w:rsid w:val="00A73424"/>
    <w:rsid w:val="00A7349B"/>
    <w:rsid w:val="00A7351F"/>
    <w:rsid w:val="00A735BD"/>
    <w:rsid w:val="00A735CE"/>
    <w:rsid w:val="00A739B3"/>
    <w:rsid w:val="00A73B40"/>
    <w:rsid w:val="00A73ECA"/>
    <w:rsid w:val="00A7413D"/>
    <w:rsid w:val="00A741D7"/>
    <w:rsid w:val="00A74292"/>
    <w:rsid w:val="00A74385"/>
    <w:rsid w:val="00A743D4"/>
    <w:rsid w:val="00A74476"/>
    <w:rsid w:val="00A744CB"/>
    <w:rsid w:val="00A74818"/>
    <w:rsid w:val="00A74863"/>
    <w:rsid w:val="00A74A62"/>
    <w:rsid w:val="00A74A7C"/>
    <w:rsid w:val="00A74B46"/>
    <w:rsid w:val="00A74C8F"/>
    <w:rsid w:val="00A74D6D"/>
    <w:rsid w:val="00A74FAD"/>
    <w:rsid w:val="00A75023"/>
    <w:rsid w:val="00A75120"/>
    <w:rsid w:val="00A75212"/>
    <w:rsid w:val="00A752EA"/>
    <w:rsid w:val="00A75361"/>
    <w:rsid w:val="00A75431"/>
    <w:rsid w:val="00A7546E"/>
    <w:rsid w:val="00A7576A"/>
    <w:rsid w:val="00A759D5"/>
    <w:rsid w:val="00A75C50"/>
    <w:rsid w:val="00A75C6B"/>
    <w:rsid w:val="00A75C9F"/>
    <w:rsid w:val="00A75D6A"/>
    <w:rsid w:val="00A75E14"/>
    <w:rsid w:val="00A75F3A"/>
    <w:rsid w:val="00A7601A"/>
    <w:rsid w:val="00A7619A"/>
    <w:rsid w:val="00A761C3"/>
    <w:rsid w:val="00A7624B"/>
    <w:rsid w:val="00A7650E"/>
    <w:rsid w:val="00A76DA0"/>
    <w:rsid w:val="00A76DFB"/>
    <w:rsid w:val="00A76FAD"/>
    <w:rsid w:val="00A77222"/>
    <w:rsid w:val="00A7736B"/>
    <w:rsid w:val="00A775A9"/>
    <w:rsid w:val="00A776DF"/>
    <w:rsid w:val="00A7784B"/>
    <w:rsid w:val="00A77A92"/>
    <w:rsid w:val="00A77E21"/>
    <w:rsid w:val="00A77EF4"/>
    <w:rsid w:val="00A77F9D"/>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59"/>
    <w:rsid w:val="00A81B94"/>
    <w:rsid w:val="00A81BC1"/>
    <w:rsid w:val="00A81DA6"/>
    <w:rsid w:val="00A81E2A"/>
    <w:rsid w:val="00A81FB2"/>
    <w:rsid w:val="00A82100"/>
    <w:rsid w:val="00A82127"/>
    <w:rsid w:val="00A82269"/>
    <w:rsid w:val="00A823D9"/>
    <w:rsid w:val="00A823E7"/>
    <w:rsid w:val="00A826D6"/>
    <w:rsid w:val="00A827EC"/>
    <w:rsid w:val="00A82893"/>
    <w:rsid w:val="00A8298F"/>
    <w:rsid w:val="00A82A83"/>
    <w:rsid w:val="00A82BDB"/>
    <w:rsid w:val="00A82D0F"/>
    <w:rsid w:val="00A82D14"/>
    <w:rsid w:val="00A82EE1"/>
    <w:rsid w:val="00A830BB"/>
    <w:rsid w:val="00A831B0"/>
    <w:rsid w:val="00A8346E"/>
    <w:rsid w:val="00A8350A"/>
    <w:rsid w:val="00A83806"/>
    <w:rsid w:val="00A83831"/>
    <w:rsid w:val="00A839F3"/>
    <w:rsid w:val="00A83C0D"/>
    <w:rsid w:val="00A83ECD"/>
    <w:rsid w:val="00A84011"/>
    <w:rsid w:val="00A840AD"/>
    <w:rsid w:val="00A841CD"/>
    <w:rsid w:val="00A841E8"/>
    <w:rsid w:val="00A8425F"/>
    <w:rsid w:val="00A8429F"/>
    <w:rsid w:val="00A842F7"/>
    <w:rsid w:val="00A84366"/>
    <w:rsid w:val="00A843F8"/>
    <w:rsid w:val="00A84483"/>
    <w:rsid w:val="00A8459F"/>
    <w:rsid w:val="00A84710"/>
    <w:rsid w:val="00A84A29"/>
    <w:rsid w:val="00A84A77"/>
    <w:rsid w:val="00A84AB8"/>
    <w:rsid w:val="00A84CC8"/>
    <w:rsid w:val="00A84DCE"/>
    <w:rsid w:val="00A84EAD"/>
    <w:rsid w:val="00A85300"/>
    <w:rsid w:val="00A85516"/>
    <w:rsid w:val="00A8594F"/>
    <w:rsid w:val="00A85BDB"/>
    <w:rsid w:val="00A85C2E"/>
    <w:rsid w:val="00A85CB8"/>
    <w:rsid w:val="00A85CE6"/>
    <w:rsid w:val="00A8619F"/>
    <w:rsid w:val="00A86407"/>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705"/>
    <w:rsid w:val="00A91941"/>
    <w:rsid w:val="00A91A55"/>
    <w:rsid w:val="00A91E15"/>
    <w:rsid w:val="00A91EAC"/>
    <w:rsid w:val="00A91F1D"/>
    <w:rsid w:val="00A9206A"/>
    <w:rsid w:val="00A920CC"/>
    <w:rsid w:val="00A9217C"/>
    <w:rsid w:val="00A92203"/>
    <w:rsid w:val="00A92248"/>
    <w:rsid w:val="00A92329"/>
    <w:rsid w:val="00A9235B"/>
    <w:rsid w:val="00A923C9"/>
    <w:rsid w:val="00A924A7"/>
    <w:rsid w:val="00A924CB"/>
    <w:rsid w:val="00A92507"/>
    <w:rsid w:val="00A92604"/>
    <w:rsid w:val="00A9274A"/>
    <w:rsid w:val="00A9280E"/>
    <w:rsid w:val="00A9297D"/>
    <w:rsid w:val="00A92A69"/>
    <w:rsid w:val="00A92AB8"/>
    <w:rsid w:val="00A92BB7"/>
    <w:rsid w:val="00A92CB2"/>
    <w:rsid w:val="00A92CD4"/>
    <w:rsid w:val="00A92D2F"/>
    <w:rsid w:val="00A92DB6"/>
    <w:rsid w:val="00A93161"/>
    <w:rsid w:val="00A932F2"/>
    <w:rsid w:val="00A933E4"/>
    <w:rsid w:val="00A93446"/>
    <w:rsid w:val="00A934F8"/>
    <w:rsid w:val="00A935C9"/>
    <w:rsid w:val="00A936BE"/>
    <w:rsid w:val="00A937F7"/>
    <w:rsid w:val="00A93853"/>
    <w:rsid w:val="00A93CD0"/>
    <w:rsid w:val="00A94093"/>
    <w:rsid w:val="00A942A1"/>
    <w:rsid w:val="00A943E2"/>
    <w:rsid w:val="00A944A4"/>
    <w:rsid w:val="00A94797"/>
    <w:rsid w:val="00A94E43"/>
    <w:rsid w:val="00A94F7A"/>
    <w:rsid w:val="00A9509A"/>
    <w:rsid w:val="00A95113"/>
    <w:rsid w:val="00A954A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6E5"/>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A82"/>
    <w:rsid w:val="00AA1B28"/>
    <w:rsid w:val="00AA1CD4"/>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8DC"/>
    <w:rsid w:val="00AA4960"/>
    <w:rsid w:val="00AA4D19"/>
    <w:rsid w:val="00AA4EDA"/>
    <w:rsid w:val="00AA4F21"/>
    <w:rsid w:val="00AA4FC9"/>
    <w:rsid w:val="00AA5213"/>
    <w:rsid w:val="00AA54B6"/>
    <w:rsid w:val="00AA54D5"/>
    <w:rsid w:val="00AA5631"/>
    <w:rsid w:val="00AA56BD"/>
    <w:rsid w:val="00AA570C"/>
    <w:rsid w:val="00AA572A"/>
    <w:rsid w:val="00AA5769"/>
    <w:rsid w:val="00AA5C84"/>
    <w:rsid w:val="00AA5C94"/>
    <w:rsid w:val="00AA6030"/>
    <w:rsid w:val="00AA61A4"/>
    <w:rsid w:val="00AA6286"/>
    <w:rsid w:val="00AA65F7"/>
    <w:rsid w:val="00AA67C5"/>
    <w:rsid w:val="00AA6842"/>
    <w:rsid w:val="00AA688B"/>
    <w:rsid w:val="00AA6941"/>
    <w:rsid w:val="00AA6A3C"/>
    <w:rsid w:val="00AA6A7F"/>
    <w:rsid w:val="00AA7191"/>
    <w:rsid w:val="00AA73C5"/>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815"/>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C0F"/>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D8F"/>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B27"/>
    <w:rsid w:val="00AB4C1D"/>
    <w:rsid w:val="00AB4C44"/>
    <w:rsid w:val="00AB4D2A"/>
    <w:rsid w:val="00AB4E26"/>
    <w:rsid w:val="00AB5060"/>
    <w:rsid w:val="00AB55D7"/>
    <w:rsid w:val="00AB5918"/>
    <w:rsid w:val="00AB5D5F"/>
    <w:rsid w:val="00AB5DF8"/>
    <w:rsid w:val="00AB5FCB"/>
    <w:rsid w:val="00AB61D9"/>
    <w:rsid w:val="00AB61F8"/>
    <w:rsid w:val="00AB651B"/>
    <w:rsid w:val="00AB6713"/>
    <w:rsid w:val="00AB6A6E"/>
    <w:rsid w:val="00AB6AF0"/>
    <w:rsid w:val="00AB6B38"/>
    <w:rsid w:val="00AB6BFF"/>
    <w:rsid w:val="00AB6EAF"/>
    <w:rsid w:val="00AB7106"/>
    <w:rsid w:val="00AB710F"/>
    <w:rsid w:val="00AB712B"/>
    <w:rsid w:val="00AB73B7"/>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C83"/>
    <w:rsid w:val="00AC1FAA"/>
    <w:rsid w:val="00AC1FB3"/>
    <w:rsid w:val="00AC2050"/>
    <w:rsid w:val="00AC209C"/>
    <w:rsid w:val="00AC2117"/>
    <w:rsid w:val="00AC2152"/>
    <w:rsid w:val="00AC225A"/>
    <w:rsid w:val="00AC238C"/>
    <w:rsid w:val="00AC24ED"/>
    <w:rsid w:val="00AC26D6"/>
    <w:rsid w:val="00AC2798"/>
    <w:rsid w:val="00AC28A3"/>
    <w:rsid w:val="00AC28AB"/>
    <w:rsid w:val="00AC2B4F"/>
    <w:rsid w:val="00AC2B59"/>
    <w:rsid w:val="00AC30DB"/>
    <w:rsid w:val="00AC31DF"/>
    <w:rsid w:val="00AC3231"/>
    <w:rsid w:val="00AC325A"/>
    <w:rsid w:val="00AC3265"/>
    <w:rsid w:val="00AC3269"/>
    <w:rsid w:val="00AC342C"/>
    <w:rsid w:val="00AC3620"/>
    <w:rsid w:val="00AC3669"/>
    <w:rsid w:val="00AC36AF"/>
    <w:rsid w:val="00AC36B0"/>
    <w:rsid w:val="00AC3772"/>
    <w:rsid w:val="00AC3A87"/>
    <w:rsid w:val="00AC3C14"/>
    <w:rsid w:val="00AC3C6A"/>
    <w:rsid w:val="00AC3C72"/>
    <w:rsid w:val="00AC3CCD"/>
    <w:rsid w:val="00AC3E6B"/>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58"/>
    <w:rsid w:val="00AC6068"/>
    <w:rsid w:val="00AC6094"/>
    <w:rsid w:val="00AC6207"/>
    <w:rsid w:val="00AC6224"/>
    <w:rsid w:val="00AC622D"/>
    <w:rsid w:val="00AC6234"/>
    <w:rsid w:val="00AC62E4"/>
    <w:rsid w:val="00AC6423"/>
    <w:rsid w:val="00AC655F"/>
    <w:rsid w:val="00AC6578"/>
    <w:rsid w:val="00AC6621"/>
    <w:rsid w:val="00AC66BF"/>
    <w:rsid w:val="00AC66D0"/>
    <w:rsid w:val="00AC6818"/>
    <w:rsid w:val="00AC68C8"/>
    <w:rsid w:val="00AC6AE7"/>
    <w:rsid w:val="00AC6B07"/>
    <w:rsid w:val="00AC6C2C"/>
    <w:rsid w:val="00AC6C45"/>
    <w:rsid w:val="00AC6CC1"/>
    <w:rsid w:val="00AC6CD5"/>
    <w:rsid w:val="00AC6CEA"/>
    <w:rsid w:val="00AC6D33"/>
    <w:rsid w:val="00AC6E8F"/>
    <w:rsid w:val="00AC6EFD"/>
    <w:rsid w:val="00AC744D"/>
    <w:rsid w:val="00AC7469"/>
    <w:rsid w:val="00AC7497"/>
    <w:rsid w:val="00AC7644"/>
    <w:rsid w:val="00AC787F"/>
    <w:rsid w:val="00AC78C1"/>
    <w:rsid w:val="00AC79C8"/>
    <w:rsid w:val="00AC7AFB"/>
    <w:rsid w:val="00AC7CB8"/>
    <w:rsid w:val="00AD00FF"/>
    <w:rsid w:val="00AD0150"/>
    <w:rsid w:val="00AD0297"/>
    <w:rsid w:val="00AD02BF"/>
    <w:rsid w:val="00AD03C2"/>
    <w:rsid w:val="00AD0428"/>
    <w:rsid w:val="00AD04E0"/>
    <w:rsid w:val="00AD06A5"/>
    <w:rsid w:val="00AD0ADA"/>
    <w:rsid w:val="00AD0D2D"/>
    <w:rsid w:val="00AD0DF6"/>
    <w:rsid w:val="00AD0EC5"/>
    <w:rsid w:val="00AD0F24"/>
    <w:rsid w:val="00AD109B"/>
    <w:rsid w:val="00AD1109"/>
    <w:rsid w:val="00AD11E8"/>
    <w:rsid w:val="00AD129C"/>
    <w:rsid w:val="00AD1341"/>
    <w:rsid w:val="00AD139B"/>
    <w:rsid w:val="00AD159D"/>
    <w:rsid w:val="00AD162D"/>
    <w:rsid w:val="00AD1681"/>
    <w:rsid w:val="00AD16E4"/>
    <w:rsid w:val="00AD1851"/>
    <w:rsid w:val="00AD1B38"/>
    <w:rsid w:val="00AD1D92"/>
    <w:rsid w:val="00AD1EEF"/>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AEF"/>
    <w:rsid w:val="00AD6CFB"/>
    <w:rsid w:val="00AD6E19"/>
    <w:rsid w:val="00AD6E5E"/>
    <w:rsid w:val="00AD733A"/>
    <w:rsid w:val="00AD7385"/>
    <w:rsid w:val="00AD741B"/>
    <w:rsid w:val="00AD7660"/>
    <w:rsid w:val="00AD78BA"/>
    <w:rsid w:val="00AD7987"/>
    <w:rsid w:val="00AD7A74"/>
    <w:rsid w:val="00AD7A84"/>
    <w:rsid w:val="00AD7B49"/>
    <w:rsid w:val="00AD7C0D"/>
    <w:rsid w:val="00AD7CC0"/>
    <w:rsid w:val="00AD7D54"/>
    <w:rsid w:val="00AD7DA5"/>
    <w:rsid w:val="00AD7E2A"/>
    <w:rsid w:val="00AD7F61"/>
    <w:rsid w:val="00AE0042"/>
    <w:rsid w:val="00AE0204"/>
    <w:rsid w:val="00AE026B"/>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1FB"/>
    <w:rsid w:val="00AE324C"/>
    <w:rsid w:val="00AE35EE"/>
    <w:rsid w:val="00AE38F7"/>
    <w:rsid w:val="00AE39C4"/>
    <w:rsid w:val="00AE3A30"/>
    <w:rsid w:val="00AE3AC0"/>
    <w:rsid w:val="00AE3C12"/>
    <w:rsid w:val="00AE3C13"/>
    <w:rsid w:val="00AE3C1F"/>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0D"/>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185"/>
    <w:rsid w:val="00AE7211"/>
    <w:rsid w:val="00AE7344"/>
    <w:rsid w:val="00AE75AB"/>
    <w:rsid w:val="00AE76C7"/>
    <w:rsid w:val="00AE7991"/>
    <w:rsid w:val="00AE7A14"/>
    <w:rsid w:val="00AE7BA7"/>
    <w:rsid w:val="00AE7C1C"/>
    <w:rsid w:val="00AE7C30"/>
    <w:rsid w:val="00AE7CF8"/>
    <w:rsid w:val="00AE7E25"/>
    <w:rsid w:val="00AE7F3F"/>
    <w:rsid w:val="00AE7F71"/>
    <w:rsid w:val="00AE7F73"/>
    <w:rsid w:val="00AF02A0"/>
    <w:rsid w:val="00AF0342"/>
    <w:rsid w:val="00AF0372"/>
    <w:rsid w:val="00AF042E"/>
    <w:rsid w:val="00AF0489"/>
    <w:rsid w:val="00AF05BA"/>
    <w:rsid w:val="00AF0618"/>
    <w:rsid w:val="00AF09DD"/>
    <w:rsid w:val="00AF09EA"/>
    <w:rsid w:val="00AF0A4A"/>
    <w:rsid w:val="00AF0CFD"/>
    <w:rsid w:val="00AF0D75"/>
    <w:rsid w:val="00AF0EEB"/>
    <w:rsid w:val="00AF114F"/>
    <w:rsid w:val="00AF1165"/>
    <w:rsid w:val="00AF15B8"/>
    <w:rsid w:val="00AF16D1"/>
    <w:rsid w:val="00AF16D3"/>
    <w:rsid w:val="00AF178A"/>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4CB"/>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348"/>
    <w:rsid w:val="00AF4587"/>
    <w:rsid w:val="00AF467B"/>
    <w:rsid w:val="00AF494E"/>
    <w:rsid w:val="00AF4B6D"/>
    <w:rsid w:val="00AF4B83"/>
    <w:rsid w:val="00AF4D28"/>
    <w:rsid w:val="00AF4D47"/>
    <w:rsid w:val="00AF4D6A"/>
    <w:rsid w:val="00AF4F3F"/>
    <w:rsid w:val="00AF5016"/>
    <w:rsid w:val="00AF5142"/>
    <w:rsid w:val="00AF51AF"/>
    <w:rsid w:val="00AF5217"/>
    <w:rsid w:val="00AF52C8"/>
    <w:rsid w:val="00AF5383"/>
    <w:rsid w:val="00AF5887"/>
    <w:rsid w:val="00AF5943"/>
    <w:rsid w:val="00AF5ADA"/>
    <w:rsid w:val="00AF5DA7"/>
    <w:rsid w:val="00AF5E25"/>
    <w:rsid w:val="00AF6163"/>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4A"/>
    <w:rsid w:val="00AF76B5"/>
    <w:rsid w:val="00AF78F7"/>
    <w:rsid w:val="00AF7B66"/>
    <w:rsid w:val="00AF7C7C"/>
    <w:rsid w:val="00B0015D"/>
    <w:rsid w:val="00B0017A"/>
    <w:rsid w:val="00B002FA"/>
    <w:rsid w:val="00B00436"/>
    <w:rsid w:val="00B0052F"/>
    <w:rsid w:val="00B00580"/>
    <w:rsid w:val="00B006E8"/>
    <w:rsid w:val="00B0076C"/>
    <w:rsid w:val="00B00B31"/>
    <w:rsid w:val="00B00B80"/>
    <w:rsid w:val="00B00C10"/>
    <w:rsid w:val="00B00FF0"/>
    <w:rsid w:val="00B010CF"/>
    <w:rsid w:val="00B011A3"/>
    <w:rsid w:val="00B011DB"/>
    <w:rsid w:val="00B012C0"/>
    <w:rsid w:val="00B01619"/>
    <w:rsid w:val="00B016DA"/>
    <w:rsid w:val="00B017B4"/>
    <w:rsid w:val="00B01A50"/>
    <w:rsid w:val="00B01AF9"/>
    <w:rsid w:val="00B01B00"/>
    <w:rsid w:val="00B01E42"/>
    <w:rsid w:val="00B01EE2"/>
    <w:rsid w:val="00B01F72"/>
    <w:rsid w:val="00B01FB4"/>
    <w:rsid w:val="00B022F3"/>
    <w:rsid w:val="00B022FC"/>
    <w:rsid w:val="00B02530"/>
    <w:rsid w:val="00B0285C"/>
    <w:rsid w:val="00B0289D"/>
    <w:rsid w:val="00B028FF"/>
    <w:rsid w:val="00B0290B"/>
    <w:rsid w:val="00B0297F"/>
    <w:rsid w:val="00B02B0D"/>
    <w:rsid w:val="00B02B6D"/>
    <w:rsid w:val="00B02C17"/>
    <w:rsid w:val="00B02D58"/>
    <w:rsid w:val="00B02E5B"/>
    <w:rsid w:val="00B02EAF"/>
    <w:rsid w:val="00B02F11"/>
    <w:rsid w:val="00B030D4"/>
    <w:rsid w:val="00B0324F"/>
    <w:rsid w:val="00B03A83"/>
    <w:rsid w:val="00B03CD6"/>
    <w:rsid w:val="00B03D29"/>
    <w:rsid w:val="00B03D4A"/>
    <w:rsid w:val="00B03D61"/>
    <w:rsid w:val="00B03E03"/>
    <w:rsid w:val="00B03EB2"/>
    <w:rsid w:val="00B03FC3"/>
    <w:rsid w:val="00B03FCF"/>
    <w:rsid w:val="00B0406A"/>
    <w:rsid w:val="00B041EA"/>
    <w:rsid w:val="00B044F7"/>
    <w:rsid w:val="00B0461D"/>
    <w:rsid w:val="00B04780"/>
    <w:rsid w:val="00B0488C"/>
    <w:rsid w:val="00B04957"/>
    <w:rsid w:val="00B04B09"/>
    <w:rsid w:val="00B04BFE"/>
    <w:rsid w:val="00B04C24"/>
    <w:rsid w:val="00B04C7F"/>
    <w:rsid w:val="00B04F78"/>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A"/>
    <w:rsid w:val="00B066DB"/>
    <w:rsid w:val="00B067D8"/>
    <w:rsid w:val="00B06916"/>
    <w:rsid w:val="00B069A4"/>
    <w:rsid w:val="00B069FC"/>
    <w:rsid w:val="00B069FE"/>
    <w:rsid w:val="00B06C99"/>
    <w:rsid w:val="00B06DFC"/>
    <w:rsid w:val="00B06E9C"/>
    <w:rsid w:val="00B07356"/>
    <w:rsid w:val="00B073C7"/>
    <w:rsid w:val="00B07454"/>
    <w:rsid w:val="00B07668"/>
    <w:rsid w:val="00B077C0"/>
    <w:rsid w:val="00B07E40"/>
    <w:rsid w:val="00B10433"/>
    <w:rsid w:val="00B104E7"/>
    <w:rsid w:val="00B10622"/>
    <w:rsid w:val="00B10C50"/>
    <w:rsid w:val="00B10DE0"/>
    <w:rsid w:val="00B10EC0"/>
    <w:rsid w:val="00B10ED3"/>
    <w:rsid w:val="00B10FA9"/>
    <w:rsid w:val="00B10FD0"/>
    <w:rsid w:val="00B11052"/>
    <w:rsid w:val="00B111F7"/>
    <w:rsid w:val="00B113DD"/>
    <w:rsid w:val="00B11AA9"/>
    <w:rsid w:val="00B11AB0"/>
    <w:rsid w:val="00B11AF5"/>
    <w:rsid w:val="00B11D78"/>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8CC"/>
    <w:rsid w:val="00B13A6A"/>
    <w:rsid w:val="00B13D46"/>
    <w:rsid w:val="00B13D53"/>
    <w:rsid w:val="00B13EB8"/>
    <w:rsid w:val="00B13EDC"/>
    <w:rsid w:val="00B13F04"/>
    <w:rsid w:val="00B13F53"/>
    <w:rsid w:val="00B13F9E"/>
    <w:rsid w:val="00B13FB0"/>
    <w:rsid w:val="00B1401F"/>
    <w:rsid w:val="00B14071"/>
    <w:rsid w:val="00B140BD"/>
    <w:rsid w:val="00B1411F"/>
    <w:rsid w:val="00B14144"/>
    <w:rsid w:val="00B14163"/>
    <w:rsid w:val="00B14415"/>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B53"/>
    <w:rsid w:val="00B15C6B"/>
    <w:rsid w:val="00B15C8A"/>
    <w:rsid w:val="00B15DF0"/>
    <w:rsid w:val="00B1600F"/>
    <w:rsid w:val="00B162AF"/>
    <w:rsid w:val="00B1681C"/>
    <w:rsid w:val="00B16944"/>
    <w:rsid w:val="00B1695B"/>
    <w:rsid w:val="00B16C5B"/>
    <w:rsid w:val="00B16CDD"/>
    <w:rsid w:val="00B16DFC"/>
    <w:rsid w:val="00B16FA1"/>
    <w:rsid w:val="00B16FCA"/>
    <w:rsid w:val="00B1708C"/>
    <w:rsid w:val="00B172B3"/>
    <w:rsid w:val="00B17506"/>
    <w:rsid w:val="00B179C0"/>
    <w:rsid w:val="00B17CCB"/>
    <w:rsid w:val="00B17D65"/>
    <w:rsid w:val="00B17DE5"/>
    <w:rsid w:val="00B20076"/>
    <w:rsid w:val="00B2013C"/>
    <w:rsid w:val="00B202B3"/>
    <w:rsid w:val="00B204B2"/>
    <w:rsid w:val="00B20681"/>
    <w:rsid w:val="00B20721"/>
    <w:rsid w:val="00B20767"/>
    <w:rsid w:val="00B20859"/>
    <w:rsid w:val="00B208C2"/>
    <w:rsid w:val="00B20B4B"/>
    <w:rsid w:val="00B20FEB"/>
    <w:rsid w:val="00B2109B"/>
    <w:rsid w:val="00B21393"/>
    <w:rsid w:val="00B21579"/>
    <w:rsid w:val="00B2173A"/>
    <w:rsid w:val="00B21996"/>
    <w:rsid w:val="00B21C2E"/>
    <w:rsid w:val="00B21DC2"/>
    <w:rsid w:val="00B21EED"/>
    <w:rsid w:val="00B21F72"/>
    <w:rsid w:val="00B21FD6"/>
    <w:rsid w:val="00B22084"/>
    <w:rsid w:val="00B221B2"/>
    <w:rsid w:val="00B222C9"/>
    <w:rsid w:val="00B22337"/>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0A"/>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D93"/>
    <w:rsid w:val="00B25E0D"/>
    <w:rsid w:val="00B25E67"/>
    <w:rsid w:val="00B25F14"/>
    <w:rsid w:val="00B25F56"/>
    <w:rsid w:val="00B26033"/>
    <w:rsid w:val="00B26183"/>
    <w:rsid w:val="00B26266"/>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49"/>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5F"/>
    <w:rsid w:val="00B32481"/>
    <w:rsid w:val="00B324B4"/>
    <w:rsid w:val="00B324DD"/>
    <w:rsid w:val="00B32607"/>
    <w:rsid w:val="00B32711"/>
    <w:rsid w:val="00B3274B"/>
    <w:rsid w:val="00B3287C"/>
    <w:rsid w:val="00B328EA"/>
    <w:rsid w:val="00B329F6"/>
    <w:rsid w:val="00B32C39"/>
    <w:rsid w:val="00B32F33"/>
    <w:rsid w:val="00B330D6"/>
    <w:rsid w:val="00B33280"/>
    <w:rsid w:val="00B3339A"/>
    <w:rsid w:val="00B33783"/>
    <w:rsid w:val="00B33B14"/>
    <w:rsid w:val="00B33BFF"/>
    <w:rsid w:val="00B33C29"/>
    <w:rsid w:val="00B33FE8"/>
    <w:rsid w:val="00B3409D"/>
    <w:rsid w:val="00B342C4"/>
    <w:rsid w:val="00B344B6"/>
    <w:rsid w:val="00B3485C"/>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948"/>
    <w:rsid w:val="00B35A03"/>
    <w:rsid w:val="00B35A9B"/>
    <w:rsid w:val="00B35AFD"/>
    <w:rsid w:val="00B35B96"/>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4B7"/>
    <w:rsid w:val="00B3753B"/>
    <w:rsid w:val="00B3755A"/>
    <w:rsid w:val="00B37919"/>
    <w:rsid w:val="00B3795E"/>
    <w:rsid w:val="00B3798E"/>
    <w:rsid w:val="00B37B59"/>
    <w:rsid w:val="00B37D20"/>
    <w:rsid w:val="00B37DBF"/>
    <w:rsid w:val="00B37EB0"/>
    <w:rsid w:val="00B37EDC"/>
    <w:rsid w:val="00B37F5F"/>
    <w:rsid w:val="00B400F3"/>
    <w:rsid w:val="00B40445"/>
    <w:rsid w:val="00B40663"/>
    <w:rsid w:val="00B407D3"/>
    <w:rsid w:val="00B40936"/>
    <w:rsid w:val="00B40A65"/>
    <w:rsid w:val="00B40EDD"/>
    <w:rsid w:val="00B40F77"/>
    <w:rsid w:val="00B41052"/>
    <w:rsid w:val="00B41060"/>
    <w:rsid w:val="00B41127"/>
    <w:rsid w:val="00B41166"/>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13E"/>
    <w:rsid w:val="00B42254"/>
    <w:rsid w:val="00B422BB"/>
    <w:rsid w:val="00B42625"/>
    <w:rsid w:val="00B42631"/>
    <w:rsid w:val="00B4277E"/>
    <w:rsid w:val="00B428DB"/>
    <w:rsid w:val="00B42906"/>
    <w:rsid w:val="00B42968"/>
    <w:rsid w:val="00B429D3"/>
    <w:rsid w:val="00B42ABC"/>
    <w:rsid w:val="00B42B49"/>
    <w:rsid w:val="00B42C1C"/>
    <w:rsid w:val="00B42F03"/>
    <w:rsid w:val="00B430BB"/>
    <w:rsid w:val="00B43158"/>
    <w:rsid w:val="00B431B0"/>
    <w:rsid w:val="00B43295"/>
    <w:rsid w:val="00B432D7"/>
    <w:rsid w:val="00B43318"/>
    <w:rsid w:val="00B43396"/>
    <w:rsid w:val="00B433BF"/>
    <w:rsid w:val="00B434E5"/>
    <w:rsid w:val="00B4357B"/>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C7"/>
    <w:rsid w:val="00B459C3"/>
    <w:rsid w:val="00B45BF4"/>
    <w:rsid w:val="00B45F0D"/>
    <w:rsid w:val="00B45F1A"/>
    <w:rsid w:val="00B46045"/>
    <w:rsid w:val="00B4609B"/>
    <w:rsid w:val="00B4611F"/>
    <w:rsid w:val="00B461E9"/>
    <w:rsid w:val="00B46279"/>
    <w:rsid w:val="00B464C4"/>
    <w:rsid w:val="00B464E2"/>
    <w:rsid w:val="00B465C4"/>
    <w:rsid w:val="00B46634"/>
    <w:rsid w:val="00B46699"/>
    <w:rsid w:val="00B466C7"/>
    <w:rsid w:val="00B4671F"/>
    <w:rsid w:val="00B46AA7"/>
    <w:rsid w:val="00B46B45"/>
    <w:rsid w:val="00B46C77"/>
    <w:rsid w:val="00B46D24"/>
    <w:rsid w:val="00B46EE6"/>
    <w:rsid w:val="00B46FB5"/>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A2"/>
    <w:rsid w:val="00B508D9"/>
    <w:rsid w:val="00B50A2D"/>
    <w:rsid w:val="00B50F76"/>
    <w:rsid w:val="00B510C3"/>
    <w:rsid w:val="00B51186"/>
    <w:rsid w:val="00B514F2"/>
    <w:rsid w:val="00B516EB"/>
    <w:rsid w:val="00B5171E"/>
    <w:rsid w:val="00B51780"/>
    <w:rsid w:val="00B517B0"/>
    <w:rsid w:val="00B517C8"/>
    <w:rsid w:val="00B51833"/>
    <w:rsid w:val="00B51AE0"/>
    <w:rsid w:val="00B51BCC"/>
    <w:rsid w:val="00B51C31"/>
    <w:rsid w:val="00B51FD4"/>
    <w:rsid w:val="00B520C8"/>
    <w:rsid w:val="00B52177"/>
    <w:rsid w:val="00B5228A"/>
    <w:rsid w:val="00B52402"/>
    <w:rsid w:val="00B5251E"/>
    <w:rsid w:val="00B5253C"/>
    <w:rsid w:val="00B52612"/>
    <w:rsid w:val="00B526F7"/>
    <w:rsid w:val="00B528AD"/>
    <w:rsid w:val="00B528C6"/>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BE"/>
    <w:rsid w:val="00B54B97"/>
    <w:rsid w:val="00B54CE0"/>
    <w:rsid w:val="00B54DD9"/>
    <w:rsid w:val="00B54E40"/>
    <w:rsid w:val="00B54FF8"/>
    <w:rsid w:val="00B55231"/>
    <w:rsid w:val="00B5530C"/>
    <w:rsid w:val="00B55326"/>
    <w:rsid w:val="00B55553"/>
    <w:rsid w:val="00B55776"/>
    <w:rsid w:val="00B55B59"/>
    <w:rsid w:val="00B55E70"/>
    <w:rsid w:val="00B56156"/>
    <w:rsid w:val="00B562A3"/>
    <w:rsid w:val="00B562F2"/>
    <w:rsid w:val="00B5635F"/>
    <w:rsid w:val="00B563A7"/>
    <w:rsid w:val="00B56750"/>
    <w:rsid w:val="00B56AB6"/>
    <w:rsid w:val="00B56B8F"/>
    <w:rsid w:val="00B56CFB"/>
    <w:rsid w:val="00B56FB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75F"/>
    <w:rsid w:val="00B61864"/>
    <w:rsid w:val="00B618C4"/>
    <w:rsid w:val="00B61A8C"/>
    <w:rsid w:val="00B61B75"/>
    <w:rsid w:val="00B61BC3"/>
    <w:rsid w:val="00B61DE8"/>
    <w:rsid w:val="00B61F6B"/>
    <w:rsid w:val="00B62390"/>
    <w:rsid w:val="00B624E5"/>
    <w:rsid w:val="00B62808"/>
    <w:rsid w:val="00B62826"/>
    <w:rsid w:val="00B62984"/>
    <w:rsid w:val="00B6298E"/>
    <w:rsid w:val="00B62B28"/>
    <w:rsid w:val="00B62E9B"/>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659"/>
    <w:rsid w:val="00B6478F"/>
    <w:rsid w:val="00B64860"/>
    <w:rsid w:val="00B64943"/>
    <w:rsid w:val="00B64A17"/>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E14"/>
    <w:rsid w:val="00B66FD4"/>
    <w:rsid w:val="00B67293"/>
    <w:rsid w:val="00B673A7"/>
    <w:rsid w:val="00B67429"/>
    <w:rsid w:val="00B67444"/>
    <w:rsid w:val="00B67471"/>
    <w:rsid w:val="00B676F7"/>
    <w:rsid w:val="00B67742"/>
    <w:rsid w:val="00B67A85"/>
    <w:rsid w:val="00B67C9A"/>
    <w:rsid w:val="00B67CD3"/>
    <w:rsid w:val="00B67E9C"/>
    <w:rsid w:val="00B67FFC"/>
    <w:rsid w:val="00B700D1"/>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493"/>
    <w:rsid w:val="00B7150B"/>
    <w:rsid w:val="00B715C0"/>
    <w:rsid w:val="00B7180F"/>
    <w:rsid w:val="00B7199A"/>
    <w:rsid w:val="00B719B9"/>
    <w:rsid w:val="00B719D9"/>
    <w:rsid w:val="00B71A4E"/>
    <w:rsid w:val="00B71AAA"/>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713"/>
    <w:rsid w:val="00B73797"/>
    <w:rsid w:val="00B73A36"/>
    <w:rsid w:val="00B73C50"/>
    <w:rsid w:val="00B73CFB"/>
    <w:rsid w:val="00B74414"/>
    <w:rsid w:val="00B746D0"/>
    <w:rsid w:val="00B74887"/>
    <w:rsid w:val="00B74BFE"/>
    <w:rsid w:val="00B74EB0"/>
    <w:rsid w:val="00B75419"/>
    <w:rsid w:val="00B754FC"/>
    <w:rsid w:val="00B7558B"/>
    <w:rsid w:val="00B755BC"/>
    <w:rsid w:val="00B755E5"/>
    <w:rsid w:val="00B7568E"/>
    <w:rsid w:val="00B75708"/>
    <w:rsid w:val="00B75760"/>
    <w:rsid w:val="00B7595E"/>
    <w:rsid w:val="00B75A21"/>
    <w:rsid w:val="00B75F22"/>
    <w:rsid w:val="00B75F2E"/>
    <w:rsid w:val="00B75FCF"/>
    <w:rsid w:val="00B76370"/>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C30"/>
    <w:rsid w:val="00B80D23"/>
    <w:rsid w:val="00B80F2A"/>
    <w:rsid w:val="00B81023"/>
    <w:rsid w:val="00B8104A"/>
    <w:rsid w:val="00B8106F"/>
    <w:rsid w:val="00B81140"/>
    <w:rsid w:val="00B8116D"/>
    <w:rsid w:val="00B811F8"/>
    <w:rsid w:val="00B815C2"/>
    <w:rsid w:val="00B81676"/>
    <w:rsid w:val="00B8167B"/>
    <w:rsid w:val="00B817A5"/>
    <w:rsid w:val="00B81980"/>
    <w:rsid w:val="00B81B0A"/>
    <w:rsid w:val="00B81B31"/>
    <w:rsid w:val="00B81B44"/>
    <w:rsid w:val="00B81B73"/>
    <w:rsid w:val="00B81BE0"/>
    <w:rsid w:val="00B81E01"/>
    <w:rsid w:val="00B81F1C"/>
    <w:rsid w:val="00B81F29"/>
    <w:rsid w:val="00B82567"/>
    <w:rsid w:val="00B82596"/>
    <w:rsid w:val="00B82D25"/>
    <w:rsid w:val="00B82D77"/>
    <w:rsid w:val="00B82D90"/>
    <w:rsid w:val="00B82F5C"/>
    <w:rsid w:val="00B8310E"/>
    <w:rsid w:val="00B83246"/>
    <w:rsid w:val="00B833FE"/>
    <w:rsid w:val="00B8365A"/>
    <w:rsid w:val="00B8369D"/>
    <w:rsid w:val="00B8382E"/>
    <w:rsid w:val="00B83A2C"/>
    <w:rsid w:val="00B83A5A"/>
    <w:rsid w:val="00B83C07"/>
    <w:rsid w:val="00B83C33"/>
    <w:rsid w:val="00B83FC1"/>
    <w:rsid w:val="00B840D4"/>
    <w:rsid w:val="00B842A0"/>
    <w:rsid w:val="00B842C4"/>
    <w:rsid w:val="00B843B5"/>
    <w:rsid w:val="00B8443A"/>
    <w:rsid w:val="00B847B6"/>
    <w:rsid w:val="00B849BF"/>
    <w:rsid w:val="00B84B7E"/>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B83"/>
    <w:rsid w:val="00B86CB8"/>
    <w:rsid w:val="00B86E43"/>
    <w:rsid w:val="00B86E6B"/>
    <w:rsid w:val="00B8725D"/>
    <w:rsid w:val="00B87285"/>
    <w:rsid w:val="00B872ED"/>
    <w:rsid w:val="00B8750A"/>
    <w:rsid w:val="00B8775D"/>
    <w:rsid w:val="00B87798"/>
    <w:rsid w:val="00B8782A"/>
    <w:rsid w:val="00B878BA"/>
    <w:rsid w:val="00B8794B"/>
    <w:rsid w:val="00B87AB3"/>
    <w:rsid w:val="00B87ABC"/>
    <w:rsid w:val="00B87FBC"/>
    <w:rsid w:val="00B87FDE"/>
    <w:rsid w:val="00B90152"/>
    <w:rsid w:val="00B90178"/>
    <w:rsid w:val="00B90572"/>
    <w:rsid w:val="00B907FF"/>
    <w:rsid w:val="00B90CAC"/>
    <w:rsid w:val="00B90D8C"/>
    <w:rsid w:val="00B911E7"/>
    <w:rsid w:val="00B91250"/>
    <w:rsid w:val="00B9125D"/>
    <w:rsid w:val="00B91615"/>
    <w:rsid w:val="00B91756"/>
    <w:rsid w:val="00B9192D"/>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E"/>
    <w:rsid w:val="00B953F7"/>
    <w:rsid w:val="00B95462"/>
    <w:rsid w:val="00B95613"/>
    <w:rsid w:val="00B9580A"/>
    <w:rsid w:val="00B95EF4"/>
    <w:rsid w:val="00B96339"/>
    <w:rsid w:val="00B9648B"/>
    <w:rsid w:val="00B964A1"/>
    <w:rsid w:val="00B9667B"/>
    <w:rsid w:val="00B96935"/>
    <w:rsid w:val="00B96AC8"/>
    <w:rsid w:val="00B96AF1"/>
    <w:rsid w:val="00B96BBB"/>
    <w:rsid w:val="00B96BFA"/>
    <w:rsid w:val="00B96C11"/>
    <w:rsid w:val="00B96C23"/>
    <w:rsid w:val="00B96D8D"/>
    <w:rsid w:val="00B96DFF"/>
    <w:rsid w:val="00B96E4C"/>
    <w:rsid w:val="00B96FF1"/>
    <w:rsid w:val="00B97164"/>
    <w:rsid w:val="00B9729E"/>
    <w:rsid w:val="00B9755B"/>
    <w:rsid w:val="00B976A7"/>
    <w:rsid w:val="00B978DC"/>
    <w:rsid w:val="00B97ABD"/>
    <w:rsid w:val="00B97B5F"/>
    <w:rsid w:val="00B97DFC"/>
    <w:rsid w:val="00B97F03"/>
    <w:rsid w:val="00B97FB7"/>
    <w:rsid w:val="00BA0008"/>
    <w:rsid w:val="00BA00FE"/>
    <w:rsid w:val="00BA0115"/>
    <w:rsid w:val="00BA06E3"/>
    <w:rsid w:val="00BA0835"/>
    <w:rsid w:val="00BA0AD5"/>
    <w:rsid w:val="00BA0BF2"/>
    <w:rsid w:val="00BA0D4D"/>
    <w:rsid w:val="00BA1056"/>
    <w:rsid w:val="00BA10EB"/>
    <w:rsid w:val="00BA13A4"/>
    <w:rsid w:val="00BA165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8C5"/>
    <w:rsid w:val="00BA3909"/>
    <w:rsid w:val="00BA3A00"/>
    <w:rsid w:val="00BA3CD5"/>
    <w:rsid w:val="00BA4209"/>
    <w:rsid w:val="00BA42D4"/>
    <w:rsid w:val="00BA4352"/>
    <w:rsid w:val="00BA446B"/>
    <w:rsid w:val="00BA483A"/>
    <w:rsid w:val="00BA4AF9"/>
    <w:rsid w:val="00BA4E7A"/>
    <w:rsid w:val="00BA4FCF"/>
    <w:rsid w:val="00BA5037"/>
    <w:rsid w:val="00BA50B6"/>
    <w:rsid w:val="00BA517B"/>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C35"/>
    <w:rsid w:val="00BA7FC8"/>
    <w:rsid w:val="00BA7FFE"/>
    <w:rsid w:val="00BB00E1"/>
    <w:rsid w:val="00BB00F6"/>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355"/>
    <w:rsid w:val="00BB1994"/>
    <w:rsid w:val="00BB1DDD"/>
    <w:rsid w:val="00BB1E02"/>
    <w:rsid w:val="00BB20A6"/>
    <w:rsid w:val="00BB21E5"/>
    <w:rsid w:val="00BB2559"/>
    <w:rsid w:val="00BB25B5"/>
    <w:rsid w:val="00BB25E6"/>
    <w:rsid w:val="00BB283E"/>
    <w:rsid w:val="00BB2879"/>
    <w:rsid w:val="00BB2AC8"/>
    <w:rsid w:val="00BB2B4A"/>
    <w:rsid w:val="00BB2ED8"/>
    <w:rsid w:val="00BB301D"/>
    <w:rsid w:val="00BB3488"/>
    <w:rsid w:val="00BB3508"/>
    <w:rsid w:val="00BB359A"/>
    <w:rsid w:val="00BB3615"/>
    <w:rsid w:val="00BB36DD"/>
    <w:rsid w:val="00BB36E3"/>
    <w:rsid w:val="00BB379C"/>
    <w:rsid w:val="00BB387A"/>
    <w:rsid w:val="00BB3B54"/>
    <w:rsid w:val="00BB3BCC"/>
    <w:rsid w:val="00BB3CBC"/>
    <w:rsid w:val="00BB3CC6"/>
    <w:rsid w:val="00BB3D27"/>
    <w:rsid w:val="00BB3D7A"/>
    <w:rsid w:val="00BB3DB1"/>
    <w:rsid w:val="00BB3FE8"/>
    <w:rsid w:val="00BB454E"/>
    <w:rsid w:val="00BB474A"/>
    <w:rsid w:val="00BB4873"/>
    <w:rsid w:val="00BB512A"/>
    <w:rsid w:val="00BB536A"/>
    <w:rsid w:val="00BB56CF"/>
    <w:rsid w:val="00BB5782"/>
    <w:rsid w:val="00BB5BD5"/>
    <w:rsid w:val="00BB5C22"/>
    <w:rsid w:val="00BB5C6A"/>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9DA"/>
    <w:rsid w:val="00BB7D6C"/>
    <w:rsid w:val="00BB7FB0"/>
    <w:rsid w:val="00BC0162"/>
    <w:rsid w:val="00BC026D"/>
    <w:rsid w:val="00BC0318"/>
    <w:rsid w:val="00BC039F"/>
    <w:rsid w:val="00BC03BB"/>
    <w:rsid w:val="00BC03EC"/>
    <w:rsid w:val="00BC046F"/>
    <w:rsid w:val="00BC0478"/>
    <w:rsid w:val="00BC0488"/>
    <w:rsid w:val="00BC0521"/>
    <w:rsid w:val="00BC0733"/>
    <w:rsid w:val="00BC0A1E"/>
    <w:rsid w:val="00BC0AA8"/>
    <w:rsid w:val="00BC0B8F"/>
    <w:rsid w:val="00BC0EF8"/>
    <w:rsid w:val="00BC103F"/>
    <w:rsid w:val="00BC10C4"/>
    <w:rsid w:val="00BC111E"/>
    <w:rsid w:val="00BC12FA"/>
    <w:rsid w:val="00BC1378"/>
    <w:rsid w:val="00BC138B"/>
    <w:rsid w:val="00BC13AE"/>
    <w:rsid w:val="00BC15CC"/>
    <w:rsid w:val="00BC16E8"/>
    <w:rsid w:val="00BC1762"/>
    <w:rsid w:val="00BC1786"/>
    <w:rsid w:val="00BC1B77"/>
    <w:rsid w:val="00BC1D8A"/>
    <w:rsid w:val="00BC1D8C"/>
    <w:rsid w:val="00BC1DE9"/>
    <w:rsid w:val="00BC203F"/>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5BD"/>
    <w:rsid w:val="00BC36F2"/>
    <w:rsid w:val="00BC375B"/>
    <w:rsid w:val="00BC3A2F"/>
    <w:rsid w:val="00BC3B59"/>
    <w:rsid w:val="00BC3BB5"/>
    <w:rsid w:val="00BC3E66"/>
    <w:rsid w:val="00BC3F11"/>
    <w:rsid w:val="00BC3FE7"/>
    <w:rsid w:val="00BC433D"/>
    <w:rsid w:val="00BC450F"/>
    <w:rsid w:val="00BC460C"/>
    <w:rsid w:val="00BC48A7"/>
    <w:rsid w:val="00BC49D5"/>
    <w:rsid w:val="00BC4B3D"/>
    <w:rsid w:val="00BC4DD6"/>
    <w:rsid w:val="00BC4E3E"/>
    <w:rsid w:val="00BC4E4A"/>
    <w:rsid w:val="00BC4EF8"/>
    <w:rsid w:val="00BC4F2B"/>
    <w:rsid w:val="00BC51A6"/>
    <w:rsid w:val="00BC52AD"/>
    <w:rsid w:val="00BC555F"/>
    <w:rsid w:val="00BC576C"/>
    <w:rsid w:val="00BC57F9"/>
    <w:rsid w:val="00BC5883"/>
    <w:rsid w:val="00BC588E"/>
    <w:rsid w:val="00BC58C1"/>
    <w:rsid w:val="00BC5B63"/>
    <w:rsid w:val="00BC5E2E"/>
    <w:rsid w:val="00BC5E5B"/>
    <w:rsid w:val="00BC5F63"/>
    <w:rsid w:val="00BC5FAB"/>
    <w:rsid w:val="00BC6107"/>
    <w:rsid w:val="00BC613E"/>
    <w:rsid w:val="00BC61C3"/>
    <w:rsid w:val="00BC62B8"/>
    <w:rsid w:val="00BC635A"/>
    <w:rsid w:val="00BC6360"/>
    <w:rsid w:val="00BC6368"/>
    <w:rsid w:val="00BC64B5"/>
    <w:rsid w:val="00BC66E2"/>
    <w:rsid w:val="00BC7193"/>
    <w:rsid w:val="00BC73AE"/>
    <w:rsid w:val="00BC765D"/>
    <w:rsid w:val="00BC7774"/>
    <w:rsid w:val="00BC77E1"/>
    <w:rsid w:val="00BC7943"/>
    <w:rsid w:val="00BC7945"/>
    <w:rsid w:val="00BC794D"/>
    <w:rsid w:val="00BC7EB8"/>
    <w:rsid w:val="00BD0000"/>
    <w:rsid w:val="00BD00B6"/>
    <w:rsid w:val="00BD0132"/>
    <w:rsid w:val="00BD0178"/>
    <w:rsid w:val="00BD01BC"/>
    <w:rsid w:val="00BD0258"/>
    <w:rsid w:val="00BD02A8"/>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0DB"/>
    <w:rsid w:val="00BD2165"/>
    <w:rsid w:val="00BD21E9"/>
    <w:rsid w:val="00BD2253"/>
    <w:rsid w:val="00BD2258"/>
    <w:rsid w:val="00BD2279"/>
    <w:rsid w:val="00BD2374"/>
    <w:rsid w:val="00BD2411"/>
    <w:rsid w:val="00BD260E"/>
    <w:rsid w:val="00BD2B8B"/>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0FFE"/>
    <w:rsid w:val="00BE10B6"/>
    <w:rsid w:val="00BE12D6"/>
    <w:rsid w:val="00BE138B"/>
    <w:rsid w:val="00BE14D7"/>
    <w:rsid w:val="00BE15E4"/>
    <w:rsid w:val="00BE182D"/>
    <w:rsid w:val="00BE1B6C"/>
    <w:rsid w:val="00BE1B8F"/>
    <w:rsid w:val="00BE1C47"/>
    <w:rsid w:val="00BE1ED7"/>
    <w:rsid w:val="00BE1F45"/>
    <w:rsid w:val="00BE2191"/>
    <w:rsid w:val="00BE21E6"/>
    <w:rsid w:val="00BE2519"/>
    <w:rsid w:val="00BE2562"/>
    <w:rsid w:val="00BE25F4"/>
    <w:rsid w:val="00BE264F"/>
    <w:rsid w:val="00BE2962"/>
    <w:rsid w:val="00BE2A2A"/>
    <w:rsid w:val="00BE2AE1"/>
    <w:rsid w:val="00BE2B5D"/>
    <w:rsid w:val="00BE2CEF"/>
    <w:rsid w:val="00BE2D6B"/>
    <w:rsid w:val="00BE2DDF"/>
    <w:rsid w:val="00BE2F7B"/>
    <w:rsid w:val="00BE2FF9"/>
    <w:rsid w:val="00BE3081"/>
    <w:rsid w:val="00BE30C5"/>
    <w:rsid w:val="00BE3238"/>
    <w:rsid w:val="00BE32E6"/>
    <w:rsid w:val="00BE3317"/>
    <w:rsid w:val="00BE345A"/>
    <w:rsid w:val="00BE34DA"/>
    <w:rsid w:val="00BE38BD"/>
    <w:rsid w:val="00BE3957"/>
    <w:rsid w:val="00BE4154"/>
    <w:rsid w:val="00BE42B5"/>
    <w:rsid w:val="00BE4519"/>
    <w:rsid w:val="00BE45CB"/>
    <w:rsid w:val="00BE45D1"/>
    <w:rsid w:val="00BE4774"/>
    <w:rsid w:val="00BE47D8"/>
    <w:rsid w:val="00BE4817"/>
    <w:rsid w:val="00BE485C"/>
    <w:rsid w:val="00BE4E8F"/>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762"/>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A7"/>
    <w:rsid w:val="00BF0AB9"/>
    <w:rsid w:val="00BF0B47"/>
    <w:rsid w:val="00BF0C3E"/>
    <w:rsid w:val="00BF0FA2"/>
    <w:rsid w:val="00BF121E"/>
    <w:rsid w:val="00BF1266"/>
    <w:rsid w:val="00BF12B9"/>
    <w:rsid w:val="00BF1442"/>
    <w:rsid w:val="00BF1529"/>
    <w:rsid w:val="00BF1652"/>
    <w:rsid w:val="00BF1658"/>
    <w:rsid w:val="00BF16CC"/>
    <w:rsid w:val="00BF1A6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3A"/>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5B3"/>
    <w:rsid w:val="00BF3AE6"/>
    <w:rsid w:val="00BF3BA4"/>
    <w:rsid w:val="00BF400D"/>
    <w:rsid w:val="00BF40EF"/>
    <w:rsid w:val="00BF41D7"/>
    <w:rsid w:val="00BF41E1"/>
    <w:rsid w:val="00BF4290"/>
    <w:rsid w:val="00BF44CC"/>
    <w:rsid w:val="00BF4689"/>
    <w:rsid w:val="00BF4AF6"/>
    <w:rsid w:val="00BF4BDA"/>
    <w:rsid w:val="00BF4BE8"/>
    <w:rsid w:val="00BF4C4F"/>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289"/>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07"/>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263"/>
    <w:rsid w:val="00C0532D"/>
    <w:rsid w:val="00C053C6"/>
    <w:rsid w:val="00C054C9"/>
    <w:rsid w:val="00C055A1"/>
    <w:rsid w:val="00C055EE"/>
    <w:rsid w:val="00C056E7"/>
    <w:rsid w:val="00C056F6"/>
    <w:rsid w:val="00C0570B"/>
    <w:rsid w:val="00C05743"/>
    <w:rsid w:val="00C0578C"/>
    <w:rsid w:val="00C059A4"/>
    <w:rsid w:val="00C05B01"/>
    <w:rsid w:val="00C05F34"/>
    <w:rsid w:val="00C05F76"/>
    <w:rsid w:val="00C05FC7"/>
    <w:rsid w:val="00C06130"/>
    <w:rsid w:val="00C061A5"/>
    <w:rsid w:val="00C0621A"/>
    <w:rsid w:val="00C062B9"/>
    <w:rsid w:val="00C0632B"/>
    <w:rsid w:val="00C06372"/>
    <w:rsid w:val="00C06406"/>
    <w:rsid w:val="00C0662E"/>
    <w:rsid w:val="00C06829"/>
    <w:rsid w:val="00C068C6"/>
    <w:rsid w:val="00C06C2D"/>
    <w:rsid w:val="00C06CA3"/>
    <w:rsid w:val="00C0722A"/>
    <w:rsid w:val="00C07882"/>
    <w:rsid w:val="00C07977"/>
    <w:rsid w:val="00C079F7"/>
    <w:rsid w:val="00C07B43"/>
    <w:rsid w:val="00C07CF6"/>
    <w:rsid w:val="00C07E09"/>
    <w:rsid w:val="00C07F0B"/>
    <w:rsid w:val="00C1009B"/>
    <w:rsid w:val="00C10760"/>
    <w:rsid w:val="00C108BC"/>
    <w:rsid w:val="00C109D2"/>
    <w:rsid w:val="00C10F77"/>
    <w:rsid w:val="00C1109D"/>
    <w:rsid w:val="00C112A1"/>
    <w:rsid w:val="00C1139F"/>
    <w:rsid w:val="00C117BE"/>
    <w:rsid w:val="00C11828"/>
    <w:rsid w:val="00C1189C"/>
    <w:rsid w:val="00C119A3"/>
    <w:rsid w:val="00C11A52"/>
    <w:rsid w:val="00C11B6B"/>
    <w:rsid w:val="00C11E5C"/>
    <w:rsid w:val="00C11F78"/>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9F"/>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23F"/>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4FA"/>
    <w:rsid w:val="00C17527"/>
    <w:rsid w:val="00C17596"/>
    <w:rsid w:val="00C17724"/>
    <w:rsid w:val="00C17868"/>
    <w:rsid w:val="00C17CB2"/>
    <w:rsid w:val="00C20386"/>
    <w:rsid w:val="00C204CF"/>
    <w:rsid w:val="00C20558"/>
    <w:rsid w:val="00C20646"/>
    <w:rsid w:val="00C2078C"/>
    <w:rsid w:val="00C20921"/>
    <w:rsid w:val="00C20A03"/>
    <w:rsid w:val="00C20B08"/>
    <w:rsid w:val="00C20B7F"/>
    <w:rsid w:val="00C20CEE"/>
    <w:rsid w:val="00C20E24"/>
    <w:rsid w:val="00C21031"/>
    <w:rsid w:val="00C2105A"/>
    <w:rsid w:val="00C21185"/>
    <w:rsid w:val="00C21381"/>
    <w:rsid w:val="00C214D0"/>
    <w:rsid w:val="00C215B2"/>
    <w:rsid w:val="00C2168D"/>
    <w:rsid w:val="00C2198C"/>
    <w:rsid w:val="00C21C63"/>
    <w:rsid w:val="00C21D25"/>
    <w:rsid w:val="00C21E2A"/>
    <w:rsid w:val="00C2203C"/>
    <w:rsid w:val="00C22122"/>
    <w:rsid w:val="00C22335"/>
    <w:rsid w:val="00C2244B"/>
    <w:rsid w:val="00C22829"/>
    <w:rsid w:val="00C22CE0"/>
    <w:rsid w:val="00C22D21"/>
    <w:rsid w:val="00C22E03"/>
    <w:rsid w:val="00C22F6C"/>
    <w:rsid w:val="00C230B6"/>
    <w:rsid w:val="00C232F3"/>
    <w:rsid w:val="00C2340D"/>
    <w:rsid w:val="00C23494"/>
    <w:rsid w:val="00C23518"/>
    <w:rsid w:val="00C2359D"/>
    <w:rsid w:val="00C236A3"/>
    <w:rsid w:val="00C2379F"/>
    <w:rsid w:val="00C2398C"/>
    <w:rsid w:val="00C239F4"/>
    <w:rsid w:val="00C23BBD"/>
    <w:rsid w:val="00C23C56"/>
    <w:rsid w:val="00C23CC3"/>
    <w:rsid w:val="00C244C9"/>
    <w:rsid w:val="00C24667"/>
    <w:rsid w:val="00C247A1"/>
    <w:rsid w:val="00C247BC"/>
    <w:rsid w:val="00C2495E"/>
    <w:rsid w:val="00C24A58"/>
    <w:rsid w:val="00C24AB2"/>
    <w:rsid w:val="00C24CF8"/>
    <w:rsid w:val="00C24DEA"/>
    <w:rsid w:val="00C24E0F"/>
    <w:rsid w:val="00C24E22"/>
    <w:rsid w:val="00C24EF5"/>
    <w:rsid w:val="00C24FC4"/>
    <w:rsid w:val="00C24FCE"/>
    <w:rsid w:val="00C2513C"/>
    <w:rsid w:val="00C2536C"/>
    <w:rsid w:val="00C25517"/>
    <w:rsid w:val="00C255DA"/>
    <w:rsid w:val="00C25600"/>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971"/>
    <w:rsid w:val="00C30EE9"/>
    <w:rsid w:val="00C310D1"/>
    <w:rsid w:val="00C31530"/>
    <w:rsid w:val="00C31865"/>
    <w:rsid w:val="00C318F9"/>
    <w:rsid w:val="00C31B76"/>
    <w:rsid w:val="00C31C91"/>
    <w:rsid w:val="00C31CA2"/>
    <w:rsid w:val="00C327EC"/>
    <w:rsid w:val="00C3292E"/>
    <w:rsid w:val="00C329C7"/>
    <w:rsid w:val="00C32C6F"/>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0D8"/>
    <w:rsid w:val="00C3430D"/>
    <w:rsid w:val="00C345BC"/>
    <w:rsid w:val="00C34770"/>
    <w:rsid w:val="00C34951"/>
    <w:rsid w:val="00C34E7E"/>
    <w:rsid w:val="00C34F4C"/>
    <w:rsid w:val="00C35455"/>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4D7"/>
    <w:rsid w:val="00C37502"/>
    <w:rsid w:val="00C37844"/>
    <w:rsid w:val="00C37A31"/>
    <w:rsid w:val="00C37D0C"/>
    <w:rsid w:val="00C37E68"/>
    <w:rsid w:val="00C37ED4"/>
    <w:rsid w:val="00C37FB2"/>
    <w:rsid w:val="00C4017D"/>
    <w:rsid w:val="00C401C0"/>
    <w:rsid w:val="00C403F9"/>
    <w:rsid w:val="00C405B9"/>
    <w:rsid w:val="00C40800"/>
    <w:rsid w:val="00C40902"/>
    <w:rsid w:val="00C40A8F"/>
    <w:rsid w:val="00C40CBD"/>
    <w:rsid w:val="00C40CE0"/>
    <w:rsid w:val="00C41016"/>
    <w:rsid w:val="00C410DF"/>
    <w:rsid w:val="00C41179"/>
    <w:rsid w:val="00C4137D"/>
    <w:rsid w:val="00C4147F"/>
    <w:rsid w:val="00C414F1"/>
    <w:rsid w:val="00C415D1"/>
    <w:rsid w:val="00C416F3"/>
    <w:rsid w:val="00C4173B"/>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C94"/>
    <w:rsid w:val="00C43F7C"/>
    <w:rsid w:val="00C440CA"/>
    <w:rsid w:val="00C442F7"/>
    <w:rsid w:val="00C448B7"/>
    <w:rsid w:val="00C44B49"/>
    <w:rsid w:val="00C44B7B"/>
    <w:rsid w:val="00C44B8B"/>
    <w:rsid w:val="00C44D49"/>
    <w:rsid w:val="00C44D7A"/>
    <w:rsid w:val="00C44E16"/>
    <w:rsid w:val="00C44E46"/>
    <w:rsid w:val="00C44F69"/>
    <w:rsid w:val="00C44FB7"/>
    <w:rsid w:val="00C4509F"/>
    <w:rsid w:val="00C451C9"/>
    <w:rsid w:val="00C4530C"/>
    <w:rsid w:val="00C4540C"/>
    <w:rsid w:val="00C4541C"/>
    <w:rsid w:val="00C4542C"/>
    <w:rsid w:val="00C4547B"/>
    <w:rsid w:val="00C4551E"/>
    <w:rsid w:val="00C457E9"/>
    <w:rsid w:val="00C458A7"/>
    <w:rsid w:val="00C458F8"/>
    <w:rsid w:val="00C45A32"/>
    <w:rsid w:val="00C45A8C"/>
    <w:rsid w:val="00C45A8D"/>
    <w:rsid w:val="00C45EE7"/>
    <w:rsid w:val="00C460BB"/>
    <w:rsid w:val="00C462D3"/>
    <w:rsid w:val="00C4685C"/>
    <w:rsid w:val="00C468E6"/>
    <w:rsid w:val="00C469FD"/>
    <w:rsid w:val="00C46B77"/>
    <w:rsid w:val="00C46C71"/>
    <w:rsid w:val="00C46D47"/>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74F"/>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D"/>
    <w:rsid w:val="00C52D40"/>
    <w:rsid w:val="00C52D4C"/>
    <w:rsid w:val="00C52DEB"/>
    <w:rsid w:val="00C52E50"/>
    <w:rsid w:val="00C52E95"/>
    <w:rsid w:val="00C530D4"/>
    <w:rsid w:val="00C530EA"/>
    <w:rsid w:val="00C531CC"/>
    <w:rsid w:val="00C53485"/>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7F4"/>
    <w:rsid w:val="00C56850"/>
    <w:rsid w:val="00C5693D"/>
    <w:rsid w:val="00C56950"/>
    <w:rsid w:val="00C56BB6"/>
    <w:rsid w:val="00C56C44"/>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69F"/>
    <w:rsid w:val="00C646B1"/>
    <w:rsid w:val="00C64C19"/>
    <w:rsid w:val="00C64E88"/>
    <w:rsid w:val="00C64E91"/>
    <w:rsid w:val="00C64ECC"/>
    <w:rsid w:val="00C64F58"/>
    <w:rsid w:val="00C65160"/>
    <w:rsid w:val="00C65226"/>
    <w:rsid w:val="00C65262"/>
    <w:rsid w:val="00C653DC"/>
    <w:rsid w:val="00C6558A"/>
    <w:rsid w:val="00C655A0"/>
    <w:rsid w:val="00C65625"/>
    <w:rsid w:val="00C65686"/>
    <w:rsid w:val="00C656DA"/>
    <w:rsid w:val="00C658AB"/>
    <w:rsid w:val="00C65C75"/>
    <w:rsid w:val="00C65CB8"/>
    <w:rsid w:val="00C65D6C"/>
    <w:rsid w:val="00C65D83"/>
    <w:rsid w:val="00C65DA1"/>
    <w:rsid w:val="00C65DBD"/>
    <w:rsid w:val="00C65DC6"/>
    <w:rsid w:val="00C65F76"/>
    <w:rsid w:val="00C660FA"/>
    <w:rsid w:val="00C66122"/>
    <w:rsid w:val="00C662DC"/>
    <w:rsid w:val="00C663BF"/>
    <w:rsid w:val="00C664DE"/>
    <w:rsid w:val="00C66598"/>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8C"/>
    <w:rsid w:val="00C678D5"/>
    <w:rsid w:val="00C67B4D"/>
    <w:rsid w:val="00C67C85"/>
    <w:rsid w:val="00C67DBC"/>
    <w:rsid w:val="00C67EFD"/>
    <w:rsid w:val="00C67F6B"/>
    <w:rsid w:val="00C67FB2"/>
    <w:rsid w:val="00C67FC7"/>
    <w:rsid w:val="00C67FDC"/>
    <w:rsid w:val="00C7019F"/>
    <w:rsid w:val="00C7028C"/>
    <w:rsid w:val="00C7069F"/>
    <w:rsid w:val="00C70816"/>
    <w:rsid w:val="00C7087D"/>
    <w:rsid w:val="00C708C3"/>
    <w:rsid w:val="00C708CC"/>
    <w:rsid w:val="00C70992"/>
    <w:rsid w:val="00C70B9B"/>
    <w:rsid w:val="00C70C64"/>
    <w:rsid w:val="00C70DA9"/>
    <w:rsid w:val="00C70DEB"/>
    <w:rsid w:val="00C70E12"/>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05F"/>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CB2"/>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D46"/>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59C"/>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1F33"/>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628"/>
    <w:rsid w:val="00C858C3"/>
    <w:rsid w:val="00C85A0C"/>
    <w:rsid w:val="00C85B4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D0A"/>
    <w:rsid w:val="00C87F68"/>
    <w:rsid w:val="00C87FF4"/>
    <w:rsid w:val="00C901EE"/>
    <w:rsid w:val="00C9029F"/>
    <w:rsid w:val="00C903D9"/>
    <w:rsid w:val="00C903EE"/>
    <w:rsid w:val="00C9069F"/>
    <w:rsid w:val="00C908E3"/>
    <w:rsid w:val="00C90955"/>
    <w:rsid w:val="00C90B29"/>
    <w:rsid w:val="00C90BDD"/>
    <w:rsid w:val="00C90CA6"/>
    <w:rsid w:val="00C90CBF"/>
    <w:rsid w:val="00C90DCC"/>
    <w:rsid w:val="00C90EF0"/>
    <w:rsid w:val="00C90F0A"/>
    <w:rsid w:val="00C9136D"/>
    <w:rsid w:val="00C913AC"/>
    <w:rsid w:val="00C91455"/>
    <w:rsid w:val="00C915FC"/>
    <w:rsid w:val="00C916FF"/>
    <w:rsid w:val="00C9178E"/>
    <w:rsid w:val="00C91A5E"/>
    <w:rsid w:val="00C91ABD"/>
    <w:rsid w:val="00C91ADF"/>
    <w:rsid w:val="00C91B27"/>
    <w:rsid w:val="00C91D97"/>
    <w:rsid w:val="00C91FCD"/>
    <w:rsid w:val="00C92164"/>
    <w:rsid w:val="00C92255"/>
    <w:rsid w:val="00C922B3"/>
    <w:rsid w:val="00C926F4"/>
    <w:rsid w:val="00C9281B"/>
    <w:rsid w:val="00C92973"/>
    <w:rsid w:val="00C92A31"/>
    <w:rsid w:val="00C92C3B"/>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4F5"/>
    <w:rsid w:val="00C96713"/>
    <w:rsid w:val="00C96962"/>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5C2"/>
    <w:rsid w:val="00CA29A2"/>
    <w:rsid w:val="00CA2C36"/>
    <w:rsid w:val="00CA2D2E"/>
    <w:rsid w:val="00CA2D58"/>
    <w:rsid w:val="00CA2F11"/>
    <w:rsid w:val="00CA3056"/>
    <w:rsid w:val="00CA31E6"/>
    <w:rsid w:val="00CA32A2"/>
    <w:rsid w:val="00CA3302"/>
    <w:rsid w:val="00CA3350"/>
    <w:rsid w:val="00CA34DF"/>
    <w:rsid w:val="00CA36C9"/>
    <w:rsid w:val="00CA3919"/>
    <w:rsid w:val="00CA39DB"/>
    <w:rsid w:val="00CA3B16"/>
    <w:rsid w:val="00CA3B81"/>
    <w:rsid w:val="00CA3BDC"/>
    <w:rsid w:val="00CA3C94"/>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7A"/>
    <w:rsid w:val="00CA5CD7"/>
    <w:rsid w:val="00CA6327"/>
    <w:rsid w:val="00CA6521"/>
    <w:rsid w:val="00CA6599"/>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ABF"/>
    <w:rsid w:val="00CB0BC0"/>
    <w:rsid w:val="00CB0D67"/>
    <w:rsid w:val="00CB0E4E"/>
    <w:rsid w:val="00CB0EF6"/>
    <w:rsid w:val="00CB0F05"/>
    <w:rsid w:val="00CB0FE1"/>
    <w:rsid w:val="00CB1106"/>
    <w:rsid w:val="00CB115B"/>
    <w:rsid w:val="00CB11C8"/>
    <w:rsid w:val="00CB14A9"/>
    <w:rsid w:val="00CB14B2"/>
    <w:rsid w:val="00CB1733"/>
    <w:rsid w:val="00CB1A3A"/>
    <w:rsid w:val="00CB1A5C"/>
    <w:rsid w:val="00CB1B6B"/>
    <w:rsid w:val="00CB1B88"/>
    <w:rsid w:val="00CB1CD7"/>
    <w:rsid w:val="00CB1CEF"/>
    <w:rsid w:val="00CB206B"/>
    <w:rsid w:val="00CB2177"/>
    <w:rsid w:val="00CB21D8"/>
    <w:rsid w:val="00CB2283"/>
    <w:rsid w:val="00CB2377"/>
    <w:rsid w:val="00CB24C4"/>
    <w:rsid w:val="00CB26A7"/>
    <w:rsid w:val="00CB28F0"/>
    <w:rsid w:val="00CB2901"/>
    <w:rsid w:val="00CB2980"/>
    <w:rsid w:val="00CB2B62"/>
    <w:rsid w:val="00CB2E1E"/>
    <w:rsid w:val="00CB2EAD"/>
    <w:rsid w:val="00CB2F64"/>
    <w:rsid w:val="00CB2FFE"/>
    <w:rsid w:val="00CB3047"/>
    <w:rsid w:val="00CB3455"/>
    <w:rsid w:val="00CB369D"/>
    <w:rsid w:val="00CB38E4"/>
    <w:rsid w:val="00CB398C"/>
    <w:rsid w:val="00CB408C"/>
    <w:rsid w:val="00CB40DB"/>
    <w:rsid w:val="00CB40EB"/>
    <w:rsid w:val="00CB418A"/>
    <w:rsid w:val="00CB41FF"/>
    <w:rsid w:val="00CB421F"/>
    <w:rsid w:val="00CB42AB"/>
    <w:rsid w:val="00CB42D0"/>
    <w:rsid w:val="00CB4345"/>
    <w:rsid w:val="00CB44DC"/>
    <w:rsid w:val="00CB4627"/>
    <w:rsid w:val="00CB4648"/>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5F91"/>
    <w:rsid w:val="00CB60A2"/>
    <w:rsid w:val="00CB64C0"/>
    <w:rsid w:val="00CB6833"/>
    <w:rsid w:val="00CB6962"/>
    <w:rsid w:val="00CB6977"/>
    <w:rsid w:val="00CB6A75"/>
    <w:rsid w:val="00CB6D27"/>
    <w:rsid w:val="00CB6D67"/>
    <w:rsid w:val="00CB6E99"/>
    <w:rsid w:val="00CB6EE5"/>
    <w:rsid w:val="00CB6F86"/>
    <w:rsid w:val="00CB70CB"/>
    <w:rsid w:val="00CB7112"/>
    <w:rsid w:val="00CB7201"/>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43F"/>
    <w:rsid w:val="00CC18EB"/>
    <w:rsid w:val="00CC19B5"/>
    <w:rsid w:val="00CC1C5B"/>
    <w:rsid w:val="00CC1E21"/>
    <w:rsid w:val="00CC1E9E"/>
    <w:rsid w:val="00CC1EDE"/>
    <w:rsid w:val="00CC204B"/>
    <w:rsid w:val="00CC212F"/>
    <w:rsid w:val="00CC228B"/>
    <w:rsid w:val="00CC252F"/>
    <w:rsid w:val="00CC253D"/>
    <w:rsid w:val="00CC26E8"/>
    <w:rsid w:val="00CC27C5"/>
    <w:rsid w:val="00CC27E2"/>
    <w:rsid w:val="00CC2827"/>
    <w:rsid w:val="00CC2AE5"/>
    <w:rsid w:val="00CC2AF7"/>
    <w:rsid w:val="00CC2BED"/>
    <w:rsid w:val="00CC2CC2"/>
    <w:rsid w:val="00CC2F6C"/>
    <w:rsid w:val="00CC3181"/>
    <w:rsid w:val="00CC3189"/>
    <w:rsid w:val="00CC332B"/>
    <w:rsid w:val="00CC338B"/>
    <w:rsid w:val="00CC35F2"/>
    <w:rsid w:val="00CC36EF"/>
    <w:rsid w:val="00CC3851"/>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18A"/>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92"/>
    <w:rsid w:val="00CC64C2"/>
    <w:rsid w:val="00CC6924"/>
    <w:rsid w:val="00CC6947"/>
    <w:rsid w:val="00CC6B8C"/>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1002"/>
    <w:rsid w:val="00CD1052"/>
    <w:rsid w:val="00CD107C"/>
    <w:rsid w:val="00CD10D5"/>
    <w:rsid w:val="00CD1175"/>
    <w:rsid w:val="00CD1335"/>
    <w:rsid w:val="00CD138E"/>
    <w:rsid w:val="00CD1450"/>
    <w:rsid w:val="00CD162B"/>
    <w:rsid w:val="00CD1C6E"/>
    <w:rsid w:val="00CD1C6F"/>
    <w:rsid w:val="00CD1D3B"/>
    <w:rsid w:val="00CD20B3"/>
    <w:rsid w:val="00CD2188"/>
    <w:rsid w:val="00CD21ED"/>
    <w:rsid w:val="00CD23E3"/>
    <w:rsid w:val="00CD249A"/>
    <w:rsid w:val="00CD2601"/>
    <w:rsid w:val="00CD28AD"/>
    <w:rsid w:val="00CD2922"/>
    <w:rsid w:val="00CD29A1"/>
    <w:rsid w:val="00CD29AA"/>
    <w:rsid w:val="00CD2A89"/>
    <w:rsid w:val="00CD2AAC"/>
    <w:rsid w:val="00CD2CC6"/>
    <w:rsid w:val="00CD2DDE"/>
    <w:rsid w:val="00CD2E73"/>
    <w:rsid w:val="00CD2E77"/>
    <w:rsid w:val="00CD3033"/>
    <w:rsid w:val="00CD3212"/>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18"/>
    <w:rsid w:val="00CD3F6C"/>
    <w:rsid w:val="00CD4263"/>
    <w:rsid w:val="00CD4339"/>
    <w:rsid w:val="00CD4447"/>
    <w:rsid w:val="00CD444B"/>
    <w:rsid w:val="00CD46A3"/>
    <w:rsid w:val="00CD4728"/>
    <w:rsid w:val="00CD4740"/>
    <w:rsid w:val="00CD4819"/>
    <w:rsid w:val="00CD4B3C"/>
    <w:rsid w:val="00CD4B86"/>
    <w:rsid w:val="00CD4D22"/>
    <w:rsid w:val="00CD4D3C"/>
    <w:rsid w:val="00CD501D"/>
    <w:rsid w:val="00CD5086"/>
    <w:rsid w:val="00CD50AE"/>
    <w:rsid w:val="00CD5360"/>
    <w:rsid w:val="00CD5648"/>
    <w:rsid w:val="00CD5696"/>
    <w:rsid w:val="00CD5782"/>
    <w:rsid w:val="00CD58F5"/>
    <w:rsid w:val="00CD597E"/>
    <w:rsid w:val="00CD5BE9"/>
    <w:rsid w:val="00CD5C0E"/>
    <w:rsid w:val="00CD5E55"/>
    <w:rsid w:val="00CD5EB6"/>
    <w:rsid w:val="00CD5F7D"/>
    <w:rsid w:val="00CD6137"/>
    <w:rsid w:val="00CD6189"/>
    <w:rsid w:val="00CD62D6"/>
    <w:rsid w:val="00CD63D8"/>
    <w:rsid w:val="00CD6518"/>
    <w:rsid w:val="00CD661E"/>
    <w:rsid w:val="00CD6CBC"/>
    <w:rsid w:val="00CD71C9"/>
    <w:rsid w:val="00CD74A7"/>
    <w:rsid w:val="00CD752A"/>
    <w:rsid w:val="00CD7543"/>
    <w:rsid w:val="00CD75B2"/>
    <w:rsid w:val="00CD76A8"/>
    <w:rsid w:val="00CD7F7D"/>
    <w:rsid w:val="00CD7FAD"/>
    <w:rsid w:val="00CE05F2"/>
    <w:rsid w:val="00CE0701"/>
    <w:rsid w:val="00CE0895"/>
    <w:rsid w:val="00CE0995"/>
    <w:rsid w:val="00CE0AD5"/>
    <w:rsid w:val="00CE0B60"/>
    <w:rsid w:val="00CE0CDD"/>
    <w:rsid w:val="00CE0D51"/>
    <w:rsid w:val="00CE0F09"/>
    <w:rsid w:val="00CE0F85"/>
    <w:rsid w:val="00CE13B5"/>
    <w:rsid w:val="00CE13E0"/>
    <w:rsid w:val="00CE1419"/>
    <w:rsid w:val="00CE17B3"/>
    <w:rsid w:val="00CE1865"/>
    <w:rsid w:val="00CE1A31"/>
    <w:rsid w:val="00CE1A4F"/>
    <w:rsid w:val="00CE1A69"/>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2E"/>
    <w:rsid w:val="00CE34DC"/>
    <w:rsid w:val="00CE364C"/>
    <w:rsid w:val="00CE38B1"/>
    <w:rsid w:val="00CE3A28"/>
    <w:rsid w:val="00CE3D79"/>
    <w:rsid w:val="00CE3E1A"/>
    <w:rsid w:val="00CE3FBF"/>
    <w:rsid w:val="00CE4012"/>
    <w:rsid w:val="00CE430A"/>
    <w:rsid w:val="00CE445D"/>
    <w:rsid w:val="00CE46FE"/>
    <w:rsid w:val="00CE486D"/>
    <w:rsid w:val="00CE4934"/>
    <w:rsid w:val="00CE4D0E"/>
    <w:rsid w:val="00CE4EEA"/>
    <w:rsid w:val="00CE4F48"/>
    <w:rsid w:val="00CE541F"/>
    <w:rsid w:val="00CE54EA"/>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0"/>
    <w:rsid w:val="00CE6A3B"/>
    <w:rsid w:val="00CE6B12"/>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8FD"/>
    <w:rsid w:val="00CF09B0"/>
    <w:rsid w:val="00CF0AC0"/>
    <w:rsid w:val="00CF0AFA"/>
    <w:rsid w:val="00CF0ED5"/>
    <w:rsid w:val="00CF1393"/>
    <w:rsid w:val="00CF1581"/>
    <w:rsid w:val="00CF15C3"/>
    <w:rsid w:val="00CF1646"/>
    <w:rsid w:val="00CF177A"/>
    <w:rsid w:val="00CF1985"/>
    <w:rsid w:val="00CF1AED"/>
    <w:rsid w:val="00CF1B22"/>
    <w:rsid w:val="00CF1B89"/>
    <w:rsid w:val="00CF1C9C"/>
    <w:rsid w:val="00CF1EAB"/>
    <w:rsid w:val="00CF1FFF"/>
    <w:rsid w:val="00CF2085"/>
    <w:rsid w:val="00CF2255"/>
    <w:rsid w:val="00CF22CE"/>
    <w:rsid w:val="00CF23F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6B"/>
    <w:rsid w:val="00CF4DEE"/>
    <w:rsid w:val="00CF4F3E"/>
    <w:rsid w:val="00CF52CC"/>
    <w:rsid w:val="00CF53B9"/>
    <w:rsid w:val="00CF5557"/>
    <w:rsid w:val="00CF55C1"/>
    <w:rsid w:val="00CF57F2"/>
    <w:rsid w:val="00CF583F"/>
    <w:rsid w:val="00CF5856"/>
    <w:rsid w:val="00CF58E3"/>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89D"/>
    <w:rsid w:val="00CF6931"/>
    <w:rsid w:val="00CF6C0E"/>
    <w:rsid w:val="00CF6CCB"/>
    <w:rsid w:val="00CF70A9"/>
    <w:rsid w:val="00CF729E"/>
    <w:rsid w:val="00CF7452"/>
    <w:rsid w:val="00CF7612"/>
    <w:rsid w:val="00CF7739"/>
    <w:rsid w:val="00CF7B99"/>
    <w:rsid w:val="00CF7BF5"/>
    <w:rsid w:val="00CF7C9C"/>
    <w:rsid w:val="00D0018A"/>
    <w:rsid w:val="00D00421"/>
    <w:rsid w:val="00D007B5"/>
    <w:rsid w:val="00D00A23"/>
    <w:rsid w:val="00D00A53"/>
    <w:rsid w:val="00D00C42"/>
    <w:rsid w:val="00D00CB4"/>
    <w:rsid w:val="00D00D80"/>
    <w:rsid w:val="00D00E70"/>
    <w:rsid w:val="00D01017"/>
    <w:rsid w:val="00D01049"/>
    <w:rsid w:val="00D012D7"/>
    <w:rsid w:val="00D0134C"/>
    <w:rsid w:val="00D0138A"/>
    <w:rsid w:val="00D01833"/>
    <w:rsid w:val="00D01A43"/>
    <w:rsid w:val="00D01AAE"/>
    <w:rsid w:val="00D01CED"/>
    <w:rsid w:val="00D01D5B"/>
    <w:rsid w:val="00D01FFE"/>
    <w:rsid w:val="00D02007"/>
    <w:rsid w:val="00D021C1"/>
    <w:rsid w:val="00D0232D"/>
    <w:rsid w:val="00D0234E"/>
    <w:rsid w:val="00D025DF"/>
    <w:rsid w:val="00D025EE"/>
    <w:rsid w:val="00D025EF"/>
    <w:rsid w:val="00D026C1"/>
    <w:rsid w:val="00D026DC"/>
    <w:rsid w:val="00D02A45"/>
    <w:rsid w:val="00D02B1F"/>
    <w:rsid w:val="00D02B38"/>
    <w:rsid w:val="00D02B55"/>
    <w:rsid w:val="00D02B60"/>
    <w:rsid w:val="00D02C39"/>
    <w:rsid w:val="00D02E13"/>
    <w:rsid w:val="00D02E69"/>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94"/>
    <w:rsid w:val="00D041E0"/>
    <w:rsid w:val="00D0472C"/>
    <w:rsid w:val="00D04910"/>
    <w:rsid w:val="00D04C01"/>
    <w:rsid w:val="00D04E82"/>
    <w:rsid w:val="00D0503C"/>
    <w:rsid w:val="00D05193"/>
    <w:rsid w:val="00D0545F"/>
    <w:rsid w:val="00D05548"/>
    <w:rsid w:val="00D057E6"/>
    <w:rsid w:val="00D05992"/>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8C"/>
    <w:rsid w:val="00D10497"/>
    <w:rsid w:val="00D1058F"/>
    <w:rsid w:val="00D105A7"/>
    <w:rsid w:val="00D10627"/>
    <w:rsid w:val="00D10884"/>
    <w:rsid w:val="00D10A44"/>
    <w:rsid w:val="00D10A77"/>
    <w:rsid w:val="00D10BFF"/>
    <w:rsid w:val="00D10E2C"/>
    <w:rsid w:val="00D110CD"/>
    <w:rsid w:val="00D11308"/>
    <w:rsid w:val="00D1137E"/>
    <w:rsid w:val="00D11601"/>
    <w:rsid w:val="00D11805"/>
    <w:rsid w:val="00D1192F"/>
    <w:rsid w:val="00D11A99"/>
    <w:rsid w:val="00D11A9D"/>
    <w:rsid w:val="00D11B71"/>
    <w:rsid w:val="00D11CD6"/>
    <w:rsid w:val="00D11F67"/>
    <w:rsid w:val="00D11FFF"/>
    <w:rsid w:val="00D1259D"/>
    <w:rsid w:val="00D12750"/>
    <w:rsid w:val="00D12885"/>
    <w:rsid w:val="00D1290A"/>
    <w:rsid w:val="00D12912"/>
    <w:rsid w:val="00D1295E"/>
    <w:rsid w:val="00D12BFE"/>
    <w:rsid w:val="00D12E3E"/>
    <w:rsid w:val="00D12EFE"/>
    <w:rsid w:val="00D12F51"/>
    <w:rsid w:val="00D130A5"/>
    <w:rsid w:val="00D1311D"/>
    <w:rsid w:val="00D1316B"/>
    <w:rsid w:val="00D13269"/>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445"/>
    <w:rsid w:val="00D1454A"/>
    <w:rsid w:val="00D145AA"/>
    <w:rsid w:val="00D14735"/>
    <w:rsid w:val="00D147D3"/>
    <w:rsid w:val="00D147E7"/>
    <w:rsid w:val="00D14918"/>
    <w:rsid w:val="00D14ADB"/>
    <w:rsid w:val="00D14D05"/>
    <w:rsid w:val="00D151F7"/>
    <w:rsid w:val="00D1521B"/>
    <w:rsid w:val="00D1532C"/>
    <w:rsid w:val="00D15346"/>
    <w:rsid w:val="00D15421"/>
    <w:rsid w:val="00D156CD"/>
    <w:rsid w:val="00D156CE"/>
    <w:rsid w:val="00D157AC"/>
    <w:rsid w:val="00D1596D"/>
    <w:rsid w:val="00D15C28"/>
    <w:rsid w:val="00D15DAC"/>
    <w:rsid w:val="00D15DF5"/>
    <w:rsid w:val="00D15EC7"/>
    <w:rsid w:val="00D1632B"/>
    <w:rsid w:val="00D1636B"/>
    <w:rsid w:val="00D163A2"/>
    <w:rsid w:val="00D165CF"/>
    <w:rsid w:val="00D16644"/>
    <w:rsid w:val="00D168CE"/>
    <w:rsid w:val="00D169A1"/>
    <w:rsid w:val="00D16A5E"/>
    <w:rsid w:val="00D16A61"/>
    <w:rsid w:val="00D16B3E"/>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2D0"/>
    <w:rsid w:val="00D206AB"/>
    <w:rsid w:val="00D2095A"/>
    <w:rsid w:val="00D20A45"/>
    <w:rsid w:val="00D20D73"/>
    <w:rsid w:val="00D2112A"/>
    <w:rsid w:val="00D2120D"/>
    <w:rsid w:val="00D2123F"/>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D63"/>
    <w:rsid w:val="00D22F14"/>
    <w:rsid w:val="00D23054"/>
    <w:rsid w:val="00D23060"/>
    <w:rsid w:val="00D23281"/>
    <w:rsid w:val="00D23527"/>
    <w:rsid w:val="00D23539"/>
    <w:rsid w:val="00D236EF"/>
    <w:rsid w:val="00D237E2"/>
    <w:rsid w:val="00D238FD"/>
    <w:rsid w:val="00D23E28"/>
    <w:rsid w:val="00D23FD0"/>
    <w:rsid w:val="00D24065"/>
    <w:rsid w:val="00D240AD"/>
    <w:rsid w:val="00D2423B"/>
    <w:rsid w:val="00D2438E"/>
    <w:rsid w:val="00D2441A"/>
    <w:rsid w:val="00D2462A"/>
    <w:rsid w:val="00D24807"/>
    <w:rsid w:val="00D24809"/>
    <w:rsid w:val="00D24C61"/>
    <w:rsid w:val="00D24E68"/>
    <w:rsid w:val="00D25032"/>
    <w:rsid w:val="00D25282"/>
    <w:rsid w:val="00D253C6"/>
    <w:rsid w:val="00D2540B"/>
    <w:rsid w:val="00D25758"/>
    <w:rsid w:val="00D25927"/>
    <w:rsid w:val="00D25984"/>
    <w:rsid w:val="00D26004"/>
    <w:rsid w:val="00D260AF"/>
    <w:rsid w:val="00D263F0"/>
    <w:rsid w:val="00D2674D"/>
    <w:rsid w:val="00D268D0"/>
    <w:rsid w:val="00D26963"/>
    <w:rsid w:val="00D269F1"/>
    <w:rsid w:val="00D26B06"/>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7A5"/>
    <w:rsid w:val="00D31899"/>
    <w:rsid w:val="00D319F9"/>
    <w:rsid w:val="00D31AB2"/>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6F3"/>
    <w:rsid w:val="00D33963"/>
    <w:rsid w:val="00D33B69"/>
    <w:rsid w:val="00D33BF4"/>
    <w:rsid w:val="00D33D3C"/>
    <w:rsid w:val="00D33ED6"/>
    <w:rsid w:val="00D33FAB"/>
    <w:rsid w:val="00D341BE"/>
    <w:rsid w:val="00D344D4"/>
    <w:rsid w:val="00D3470B"/>
    <w:rsid w:val="00D348EB"/>
    <w:rsid w:val="00D34AE3"/>
    <w:rsid w:val="00D34AFA"/>
    <w:rsid w:val="00D34B4B"/>
    <w:rsid w:val="00D34BA2"/>
    <w:rsid w:val="00D34C26"/>
    <w:rsid w:val="00D34C5C"/>
    <w:rsid w:val="00D34FD4"/>
    <w:rsid w:val="00D3515F"/>
    <w:rsid w:val="00D3537D"/>
    <w:rsid w:val="00D353C6"/>
    <w:rsid w:val="00D35538"/>
    <w:rsid w:val="00D35574"/>
    <w:rsid w:val="00D355A8"/>
    <w:rsid w:val="00D357ED"/>
    <w:rsid w:val="00D35817"/>
    <w:rsid w:val="00D35965"/>
    <w:rsid w:val="00D35BC3"/>
    <w:rsid w:val="00D35C38"/>
    <w:rsid w:val="00D35EEE"/>
    <w:rsid w:val="00D35F70"/>
    <w:rsid w:val="00D35FC3"/>
    <w:rsid w:val="00D35FFF"/>
    <w:rsid w:val="00D360A7"/>
    <w:rsid w:val="00D36209"/>
    <w:rsid w:val="00D362A8"/>
    <w:rsid w:val="00D364F6"/>
    <w:rsid w:val="00D365C0"/>
    <w:rsid w:val="00D366D1"/>
    <w:rsid w:val="00D3685D"/>
    <w:rsid w:val="00D36D4E"/>
    <w:rsid w:val="00D36E57"/>
    <w:rsid w:val="00D36FC6"/>
    <w:rsid w:val="00D370EE"/>
    <w:rsid w:val="00D374F4"/>
    <w:rsid w:val="00D37602"/>
    <w:rsid w:val="00D37628"/>
    <w:rsid w:val="00D3762C"/>
    <w:rsid w:val="00D37973"/>
    <w:rsid w:val="00D37E73"/>
    <w:rsid w:val="00D40032"/>
    <w:rsid w:val="00D40065"/>
    <w:rsid w:val="00D403B9"/>
    <w:rsid w:val="00D40538"/>
    <w:rsid w:val="00D40682"/>
    <w:rsid w:val="00D406C2"/>
    <w:rsid w:val="00D40762"/>
    <w:rsid w:val="00D40783"/>
    <w:rsid w:val="00D407C1"/>
    <w:rsid w:val="00D40896"/>
    <w:rsid w:val="00D408E1"/>
    <w:rsid w:val="00D40A1C"/>
    <w:rsid w:val="00D40A25"/>
    <w:rsid w:val="00D40A71"/>
    <w:rsid w:val="00D40C68"/>
    <w:rsid w:val="00D40D19"/>
    <w:rsid w:val="00D40E4B"/>
    <w:rsid w:val="00D41048"/>
    <w:rsid w:val="00D41094"/>
    <w:rsid w:val="00D411FE"/>
    <w:rsid w:val="00D4120C"/>
    <w:rsid w:val="00D412B9"/>
    <w:rsid w:val="00D4138A"/>
    <w:rsid w:val="00D41449"/>
    <w:rsid w:val="00D41455"/>
    <w:rsid w:val="00D41564"/>
    <w:rsid w:val="00D41849"/>
    <w:rsid w:val="00D41966"/>
    <w:rsid w:val="00D419F4"/>
    <w:rsid w:val="00D41BDE"/>
    <w:rsid w:val="00D41E52"/>
    <w:rsid w:val="00D41FB0"/>
    <w:rsid w:val="00D422FF"/>
    <w:rsid w:val="00D423D7"/>
    <w:rsid w:val="00D42565"/>
    <w:rsid w:val="00D426C9"/>
    <w:rsid w:val="00D42884"/>
    <w:rsid w:val="00D42D2D"/>
    <w:rsid w:val="00D42D6A"/>
    <w:rsid w:val="00D43030"/>
    <w:rsid w:val="00D430CE"/>
    <w:rsid w:val="00D430D6"/>
    <w:rsid w:val="00D431E1"/>
    <w:rsid w:val="00D43224"/>
    <w:rsid w:val="00D43243"/>
    <w:rsid w:val="00D432FD"/>
    <w:rsid w:val="00D4352B"/>
    <w:rsid w:val="00D436D3"/>
    <w:rsid w:val="00D438BF"/>
    <w:rsid w:val="00D438E1"/>
    <w:rsid w:val="00D439E1"/>
    <w:rsid w:val="00D43AD3"/>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A0"/>
    <w:rsid w:val="00D46BE2"/>
    <w:rsid w:val="00D47107"/>
    <w:rsid w:val="00D47462"/>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90"/>
    <w:rsid w:val="00D508AD"/>
    <w:rsid w:val="00D5097F"/>
    <w:rsid w:val="00D50A7A"/>
    <w:rsid w:val="00D50C10"/>
    <w:rsid w:val="00D50E3E"/>
    <w:rsid w:val="00D51018"/>
    <w:rsid w:val="00D5154E"/>
    <w:rsid w:val="00D515F8"/>
    <w:rsid w:val="00D5173C"/>
    <w:rsid w:val="00D5193A"/>
    <w:rsid w:val="00D51ACB"/>
    <w:rsid w:val="00D51CE8"/>
    <w:rsid w:val="00D51D7B"/>
    <w:rsid w:val="00D51DBE"/>
    <w:rsid w:val="00D51E6F"/>
    <w:rsid w:val="00D52039"/>
    <w:rsid w:val="00D520EE"/>
    <w:rsid w:val="00D522DB"/>
    <w:rsid w:val="00D523FE"/>
    <w:rsid w:val="00D52676"/>
    <w:rsid w:val="00D52725"/>
    <w:rsid w:val="00D528C1"/>
    <w:rsid w:val="00D528F6"/>
    <w:rsid w:val="00D52932"/>
    <w:rsid w:val="00D52AF9"/>
    <w:rsid w:val="00D52B7C"/>
    <w:rsid w:val="00D52C58"/>
    <w:rsid w:val="00D52E8B"/>
    <w:rsid w:val="00D52EDE"/>
    <w:rsid w:val="00D52FBC"/>
    <w:rsid w:val="00D53076"/>
    <w:rsid w:val="00D5307A"/>
    <w:rsid w:val="00D53235"/>
    <w:rsid w:val="00D53250"/>
    <w:rsid w:val="00D53348"/>
    <w:rsid w:val="00D5344C"/>
    <w:rsid w:val="00D5349E"/>
    <w:rsid w:val="00D536D6"/>
    <w:rsid w:val="00D53851"/>
    <w:rsid w:val="00D53957"/>
    <w:rsid w:val="00D53960"/>
    <w:rsid w:val="00D53A22"/>
    <w:rsid w:val="00D53B49"/>
    <w:rsid w:val="00D53B4E"/>
    <w:rsid w:val="00D53D0A"/>
    <w:rsid w:val="00D53DA1"/>
    <w:rsid w:val="00D53F07"/>
    <w:rsid w:val="00D5418C"/>
    <w:rsid w:val="00D541BE"/>
    <w:rsid w:val="00D5443E"/>
    <w:rsid w:val="00D54526"/>
    <w:rsid w:val="00D545B5"/>
    <w:rsid w:val="00D547F5"/>
    <w:rsid w:val="00D54B26"/>
    <w:rsid w:val="00D54B51"/>
    <w:rsid w:val="00D54B93"/>
    <w:rsid w:val="00D54DAC"/>
    <w:rsid w:val="00D55295"/>
    <w:rsid w:val="00D5563C"/>
    <w:rsid w:val="00D559CC"/>
    <w:rsid w:val="00D55BDD"/>
    <w:rsid w:val="00D55D0A"/>
    <w:rsid w:val="00D55E4E"/>
    <w:rsid w:val="00D55F34"/>
    <w:rsid w:val="00D55FC3"/>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B74"/>
    <w:rsid w:val="00D57C24"/>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C04"/>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A54"/>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99"/>
    <w:rsid w:val="00D66ABF"/>
    <w:rsid w:val="00D66AD1"/>
    <w:rsid w:val="00D66E01"/>
    <w:rsid w:val="00D66E83"/>
    <w:rsid w:val="00D66EA1"/>
    <w:rsid w:val="00D672DD"/>
    <w:rsid w:val="00D673E2"/>
    <w:rsid w:val="00D67477"/>
    <w:rsid w:val="00D674AE"/>
    <w:rsid w:val="00D674C8"/>
    <w:rsid w:val="00D6765B"/>
    <w:rsid w:val="00D67779"/>
    <w:rsid w:val="00D6778C"/>
    <w:rsid w:val="00D678E1"/>
    <w:rsid w:val="00D67B92"/>
    <w:rsid w:val="00D67DB1"/>
    <w:rsid w:val="00D67DDC"/>
    <w:rsid w:val="00D7041D"/>
    <w:rsid w:val="00D705BD"/>
    <w:rsid w:val="00D70650"/>
    <w:rsid w:val="00D70705"/>
    <w:rsid w:val="00D7076D"/>
    <w:rsid w:val="00D707DD"/>
    <w:rsid w:val="00D708F1"/>
    <w:rsid w:val="00D709EC"/>
    <w:rsid w:val="00D70B94"/>
    <w:rsid w:val="00D70D7C"/>
    <w:rsid w:val="00D70D94"/>
    <w:rsid w:val="00D70FBF"/>
    <w:rsid w:val="00D7109F"/>
    <w:rsid w:val="00D7165E"/>
    <w:rsid w:val="00D7176A"/>
    <w:rsid w:val="00D71AD1"/>
    <w:rsid w:val="00D71B23"/>
    <w:rsid w:val="00D71C92"/>
    <w:rsid w:val="00D71D73"/>
    <w:rsid w:val="00D7210D"/>
    <w:rsid w:val="00D7239C"/>
    <w:rsid w:val="00D726EE"/>
    <w:rsid w:val="00D72862"/>
    <w:rsid w:val="00D72A5A"/>
    <w:rsid w:val="00D72AC7"/>
    <w:rsid w:val="00D72C68"/>
    <w:rsid w:val="00D72D0F"/>
    <w:rsid w:val="00D72F56"/>
    <w:rsid w:val="00D72FD6"/>
    <w:rsid w:val="00D72FDE"/>
    <w:rsid w:val="00D731B1"/>
    <w:rsid w:val="00D731B2"/>
    <w:rsid w:val="00D731F4"/>
    <w:rsid w:val="00D73222"/>
    <w:rsid w:val="00D7348F"/>
    <w:rsid w:val="00D73511"/>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540"/>
    <w:rsid w:val="00D7565F"/>
    <w:rsid w:val="00D756FB"/>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7D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B1"/>
    <w:rsid w:val="00D819FD"/>
    <w:rsid w:val="00D81BB6"/>
    <w:rsid w:val="00D81C0C"/>
    <w:rsid w:val="00D81CDF"/>
    <w:rsid w:val="00D81D56"/>
    <w:rsid w:val="00D81EDF"/>
    <w:rsid w:val="00D82140"/>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A1"/>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1"/>
    <w:rsid w:val="00D84543"/>
    <w:rsid w:val="00D845DD"/>
    <w:rsid w:val="00D847C9"/>
    <w:rsid w:val="00D84963"/>
    <w:rsid w:val="00D849AA"/>
    <w:rsid w:val="00D84A3D"/>
    <w:rsid w:val="00D84BFC"/>
    <w:rsid w:val="00D84C0E"/>
    <w:rsid w:val="00D84E4A"/>
    <w:rsid w:val="00D8500D"/>
    <w:rsid w:val="00D8533A"/>
    <w:rsid w:val="00D853A8"/>
    <w:rsid w:val="00D85566"/>
    <w:rsid w:val="00D85802"/>
    <w:rsid w:val="00D85878"/>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9C7"/>
    <w:rsid w:val="00D87B62"/>
    <w:rsid w:val="00D87DBB"/>
    <w:rsid w:val="00D87FB2"/>
    <w:rsid w:val="00D9010D"/>
    <w:rsid w:val="00D90136"/>
    <w:rsid w:val="00D90325"/>
    <w:rsid w:val="00D90326"/>
    <w:rsid w:val="00D908BE"/>
    <w:rsid w:val="00D90B3B"/>
    <w:rsid w:val="00D90E37"/>
    <w:rsid w:val="00D9103F"/>
    <w:rsid w:val="00D913A3"/>
    <w:rsid w:val="00D913EF"/>
    <w:rsid w:val="00D91460"/>
    <w:rsid w:val="00D9146B"/>
    <w:rsid w:val="00D91821"/>
    <w:rsid w:val="00D91954"/>
    <w:rsid w:val="00D91C01"/>
    <w:rsid w:val="00D91C6C"/>
    <w:rsid w:val="00D91CEA"/>
    <w:rsid w:val="00D91E09"/>
    <w:rsid w:val="00D91ECD"/>
    <w:rsid w:val="00D91F19"/>
    <w:rsid w:val="00D920F5"/>
    <w:rsid w:val="00D9230C"/>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B1"/>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437"/>
    <w:rsid w:val="00D975D7"/>
    <w:rsid w:val="00D975E0"/>
    <w:rsid w:val="00D97833"/>
    <w:rsid w:val="00D9797D"/>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1F4C"/>
    <w:rsid w:val="00DA209A"/>
    <w:rsid w:val="00DA2276"/>
    <w:rsid w:val="00DA23D3"/>
    <w:rsid w:val="00DA263D"/>
    <w:rsid w:val="00DA275F"/>
    <w:rsid w:val="00DA28A8"/>
    <w:rsid w:val="00DA28F2"/>
    <w:rsid w:val="00DA2B77"/>
    <w:rsid w:val="00DA2CDB"/>
    <w:rsid w:val="00DA2D2B"/>
    <w:rsid w:val="00DA2D6C"/>
    <w:rsid w:val="00DA2FC8"/>
    <w:rsid w:val="00DA300F"/>
    <w:rsid w:val="00DA305D"/>
    <w:rsid w:val="00DA30C0"/>
    <w:rsid w:val="00DA311D"/>
    <w:rsid w:val="00DA3197"/>
    <w:rsid w:val="00DA31D2"/>
    <w:rsid w:val="00DA347E"/>
    <w:rsid w:val="00DA34ED"/>
    <w:rsid w:val="00DA3526"/>
    <w:rsid w:val="00DA355C"/>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293"/>
    <w:rsid w:val="00DA53AC"/>
    <w:rsid w:val="00DA55DA"/>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27C"/>
    <w:rsid w:val="00DA649E"/>
    <w:rsid w:val="00DA6706"/>
    <w:rsid w:val="00DA6871"/>
    <w:rsid w:val="00DA6890"/>
    <w:rsid w:val="00DA6BA4"/>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2F4"/>
    <w:rsid w:val="00DB0389"/>
    <w:rsid w:val="00DB044F"/>
    <w:rsid w:val="00DB05E0"/>
    <w:rsid w:val="00DB0601"/>
    <w:rsid w:val="00DB0623"/>
    <w:rsid w:val="00DB06C2"/>
    <w:rsid w:val="00DB0795"/>
    <w:rsid w:val="00DB0800"/>
    <w:rsid w:val="00DB085C"/>
    <w:rsid w:val="00DB08B1"/>
    <w:rsid w:val="00DB08F4"/>
    <w:rsid w:val="00DB0A8C"/>
    <w:rsid w:val="00DB10C5"/>
    <w:rsid w:val="00DB111C"/>
    <w:rsid w:val="00DB1387"/>
    <w:rsid w:val="00DB138F"/>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A9"/>
    <w:rsid w:val="00DB2DE4"/>
    <w:rsid w:val="00DB2F31"/>
    <w:rsid w:val="00DB308C"/>
    <w:rsid w:val="00DB30F9"/>
    <w:rsid w:val="00DB3105"/>
    <w:rsid w:val="00DB33A5"/>
    <w:rsid w:val="00DB33A7"/>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666"/>
    <w:rsid w:val="00DC28ED"/>
    <w:rsid w:val="00DC2AAB"/>
    <w:rsid w:val="00DC2CEA"/>
    <w:rsid w:val="00DC2F23"/>
    <w:rsid w:val="00DC3134"/>
    <w:rsid w:val="00DC3226"/>
    <w:rsid w:val="00DC333E"/>
    <w:rsid w:val="00DC33B6"/>
    <w:rsid w:val="00DC35E5"/>
    <w:rsid w:val="00DC36DE"/>
    <w:rsid w:val="00DC37CD"/>
    <w:rsid w:val="00DC3A7D"/>
    <w:rsid w:val="00DC3DD2"/>
    <w:rsid w:val="00DC3FCB"/>
    <w:rsid w:val="00DC42BA"/>
    <w:rsid w:val="00DC4497"/>
    <w:rsid w:val="00DC48EA"/>
    <w:rsid w:val="00DC4922"/>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54E"/>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0FF3"/>
    <w:rsid w:val="00DD1262"/>
    <w:rsid w:val="00DD1470"/>
    <w:rsid w:val="00DD152A"/>
    <w:rsid w:val="00DD1553"/>
    <w:rsid w:val="00DD1775"/>
    <w:rsid w:val="00DD179B"/>
    <w:rsid w:val="00DD18D2"/>
    <w:rsid w:val="00DD18EA"/>
    <w:rsid w:val="00DD18FA"/>
    <w:rsid w:val="00DD1A3D"/>
    <w:rsid w:val="00DD1C14"/>
    <w:rsid w:val="00DD1F7A"/>
    <w:rsid w:val="00DD2611"/>
    <w:rsid w:val="00DD27AC"/>
    <w:rsid w:val="00DD286A"/>
    <w:rsid w:val="00DD2961"/>
    <w:rsid w:val="00DD2A28"/>
    <w:rsid w:val="00DD2B83"/>
    <w:rsid w:val="00DD2D20"/>
    <w:rsid w:val="00DD2D81"/>
    <w:rsid w:val="00DD2DD4"/>
    <w:rsid w:val="00DD2F3B"/>
    <w:rsid w:val="00DD301D"/>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927"/>
    <w:rsid w:val="00DD4A3C"/>
    <w:rsid w:val="00DD4B3A"/>
    <w:rsid w:val="00DD4B6C"/>
    <w:rsid w:val="00DD4DD6"/>
    <w:rsid w:val="00DD4E99"/>
    <w:rsid w:val="00DD55FC"/>
    <w:rsid w:val="00DD5640"/>
    <w:rsid w:val="00DD56A3"/>
    <w:rsid w:val="00DD5730"/>
    <w:rsid w:val="00DD5C05"/>
    <w:rsid w:val="00DD5C58"/>
    <w:rsid w:val="00DD5CB8"/>
    <w:rsid w:val="00DD5E37"/>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3E6"/>
    <w:rsid w:val="00DD7507"/>
    <w:rsid w:val="00DD76CE"/>
    <w:rsid w:val="00DD783F"/>
    <w:rsid w:val="00DD787A"/>
    <w:rsid w:val="00DD792B"/>
    <w:rsid w:val="00DD79D0"/>
    <w:rsid w:val="00DD7A31"/>
    <w:rsid w:val="00DD7AE9"/>
    <w:rsid w:val="00DD7DF8"/>
    <w:rsid w:val="00DE0195"/>
    <w:rsid w:val="00DE02D4"/>
    <w:rsid w:val="00DE0307"/>
    <w:rsid w:val="00DE04F8"/>
    <w:rsid w:val="00DE0615"/>
    <w:rsid w:val="00DE07DE"/>
    <w:rsid w:val="00DE0A30"/>
    <w:rsid w:val="00DE0AD7"/>
    <w:rsid w:val="00DE0CA6"/>
    <w:rsid w:val="00DE0D73"/>
    <w:rsid w:val="00DE0E57"/>
    <w:rsid w:val="00DE10BC"/>
    <w:rsid w:val="00DE134F"/>
    <w:rsid w:val="00DE15AE"/>
    <w:rsid w:val="00DE15DC"/>
    <w:rsid w:val="00DE15FE"/>
    <w:rsid w:val="00DE16C5"/>
    <w:rsid w:val="00DE1B2E"/>
    <w:rsid w:val="00DE1B84"/>
    <w:rsid w:val="00DE1BF3"/>
    <w:rsid w:val="00DE21A8"/>
    <w:rsid w:val="00DE2446"/>
    <w:rsid w:val="00DE24A5"/>
    <w:rsid w:val="00DE25CB"/>
    <w:rsid w:val="00DE26CA"/>
    <w:rsid w:val="00DE2782"/>
    <w:rsid w:val="00DE283F"/>
    <w:rsid w:val="00DE2859"/>
    <w:rsid w:val="00DE2A7E"/>
    <w:rsid w:val="00DE2ABC"/>
    <w:rsid w:val="00DE2AE1"/>
    <w:rsid w:val="00DE2B47"/>
    <w:rsid w:val="00DE2B5E"/>
    <w:rsid w:val="00DE2BF4"/>
    <w:rsid w:val="00DE3162"/>
    <w:rsid w:val="00DE338F"/>
    <w:rsid w:val="00DE33AD"/>
    <w:rsid w:val="00DE3456"/>
    <w:rsid w:val="00DE3745"/>
    <w:rsid w:val="00DE3749"/>
    <w:rsid w:val="00DE3C6B"/>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268"/>
    <w:rsid w:val="00DE52B0"/>
    <w:rsid w:val="00DE5321"/>
    <w:rsid w:val="00DE5341"/>
    <w:rsid w:val="00DE53B3"/>
    <w:rsid w:val="00DE53E7"/>
    <w:rsid w:val="00DE53F5"/>
    <w:rsid w:val="00DE542F"/>
    <w:rsid w:val="00DE55AB"/>
    <w:rsid w:val="00DE55F2"/>
    <w:rsid w:val="00DE5700"/>
    <w:rsid w:val="00DE58BF"/>
    <w:rsid w:val="00DE5A67"/>
    <w:rsid w:val="00DE5E76"/>
    <w:rsid w:val="00DE5F16"/>
    <w:rsid w:val="00DE6164"/>
    <w:rsid w:val="00DE61F3"/>
    <w:rsid w:val="00DE6365"/>
    <w:rsid w:val="00DE64F6"/>
    <w:rsid w:val="00DE67B2"/>
    <w:rsid w:val="00DE68A3"/>
    <w:rsid w:val="00DE6994"/>
    <w:rsid w:val="00DE69B4"/>
    <w:rsid w:val="00DE6B8A"/>
    <w:rsid w:val="00DE6BD0"/>
    <w:rsid w:val="00DE6C47"/>
    <w:rsid w:val="00DE6E62"/>
    <w:rsid w:val="00DE6EE7"/>
    <w:rsid w:val="00DE70DC"/>
    <w:rsid w:val="00DE7108"/>
    <w:rsid w:val="00DE7182"/>
    <w:rsid w:val="00DE744F"/>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2E"/>
    <w:rsid w:val="00DF07F8"/>
    <w:rsid w:val="00DF0879"/>
    <w:rsid w:val="00DF0A59"/>
    <w:rsid w:val="00DF0C6A"/>
    <w:rsid w:val="00DF0D24"/>
    <w:rsid w:val="00DF0F5D"/>
    <w:rsid w:val="00DF0FD0"/>
    <w:rsid w:val="00DF11B5"/>
    <w:rsid w:val="00DF11E3"/>
    <w:rsid w:val="00DF1364"/>
    <w:rsid w:val="00DF136A"/>
    <w:rsid w:val="00DF13F9"/>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DE5"/>
    <w:rsid w:val="00DF3ED6"/>
    <w:rsid w:val="00DF3F52"/>
    <w:rsid w:val="00DF40CE"/>
    <w:rsid w:val="00DF4117"/>
    <w:rsid w:val="00DF4376"/>
    <w:rsid w:val="00DF450E"/>
    <w:rsid w:val="00DF4571"/>
    <w:rsid w:val="00DF4697"/>
    <w:rsid w:val="00DF472D"/>
    <w:rsid w:val="00DF4733"/>
    <w:rsid w:val="00DF4777"/>
    <w:rsid w:val="00DF482A"/>
    <w:rsid w:val="00DF4B63"/>
    <w:rsid w:val="00DF4BC4"/>
    <w:rsid w:val="00DF4C3C"/>
    <w:rsid w:val="00DF4D4A"/>
    <w:rsid w:val="00DF4E89"/>
    <w:rsid w:val="00DF4FC4"/>
    <w:rsid w:val="00DF4FEF"/>
    <w:rsid w:val="00DF500B"/>
    <w:rsid w:val="00DF5110"/>
    <w:rsid w:val="00DF5126"/>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EFC"/>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A90"/>
    <w:rsid w:val="00E00B95"/>
    <w:rsid w:val="00E00C73"/>
    <w:rsid w:val="00E00CEE"/>
    <w:rsid w:val="00E00D67"/>
    <w:rsid w:val="00E01206"/>
    <w:rsid w:val="00E01609"/>
    <w:rsid w:val="00E0192D"/>
    <w:rsid w:val="00E01A76"/>
    <w:rsid w:val="00E01B1A"/>
    <w:rsid w:val="00E01BCE"/>
    <w:rsid w:val="00E01DA3"/>
    <w:rsid w:val="00E01EFC"/>
    <w:rsid w:val="00E01F2B"/>
    <w:rsid w:val="00E01FD6"/>
    <w:rsid w:val="00E020AF"/>
    <w:rsid w:val="00E020B3"/>
    <w:rsid w:val="00E02358"/>
    <w:rsid w:val="00E02457"/>
    <w:rsid w:val="00E024F7"/>
    <w:rsid w:val="00E02610"/>
    <w:rsid w:val="00E02862"/>
    <w:rsid w:val="00E02E38"/>
    <w:rsid w:val="00E02FC5"/>
    <w:rsid w:val="00E02FE6"/>
    <w:rsid w:val="00E03152"/>
    <w:rsid w:val="00E031AC"/>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E42"/>
    <w:rsid w:val="00E07FEC"/>
    <w:rsid w:val="00E1002F"/>
    <w:rsid w:val="00E102A3"/>
    <w:rsid w:val="00E10312"/>
    <w:rsid w:val="00E10395"/>
    <w:rsid w:val="00E10430"/>
    <w:rsid w:val="00E10557"/>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1F60"/>
    <w:rsid w:val="00E1249C"/>
    <w:rsid w:val="00E12591"/>
    <w:rsid w:val="00E1262F"/>
    <w:rsid w:val="00E127F4"/>
    <w:rsid w:val="00E12879"/>
    <w:rsid w:val="00E128BC"/>
    <w:rsid w:val="00E12990"/>
    <w:rsid w:val="00E12A41"/>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4058"/>
    <w:rsid w:val="00E14164"/>
    <w:rsid w:val="00E141C7"/>
    <w:rsid w:val="00E142FE"/>
    <w:rsid w:val="00E14905"/>
    <w:rsid w:val="00E14CBB"/>
    <w:rsid w:val="00E14D5D"/>
    <w:rsid w:val="00E14DCF"/>
    <w:rsid w:val="00E15109"/>
    <w:rsid w:val="00E1518D"/>
    <w:rsid w:val="00E15569"/>
    <w:rsid w:val="00E1563F"/>
    <w:rsid w:val="00E1565A"/>
    <w:rsid w:val="00E157B6"/>
    <w:rsid w:val="00E1590C"/>
    <w:rsid w:val="00E15AC0"/>
    <w:rsid w:val="00E15AFA"/>
    <w:rsid w:val="00E15B5E"/>
    <w:rsid w:val="00E15E9F"/>
    <w:rsid w:val="00E15EFB"/>
    <w:rsid w:val="00E15F43"/>
    <w:rsid w:val="00E15FB9"/>
    <w:rsid w:val="00E15FBE"/>
    <w:rsid w:val="00E15FCE"/>
    <w:rsid w:val="00E1621F"/>
    <w:rsid w:val="00E16307"/>
    <w:rsid w:val="00E16382"/>
    <w:rsid w:val="00E16463"/>
    <w:rsid w:val="00E16560"/>
    <w:rsid w:val="00E165E7"/>
    <w:rsid w:val="00E166EF"/>
    <w:rsid w:val="00E167D3"/>
    <w:rsid w:val="00E16979"/>
    <w:rsid w:val="00E16DB5"/>
    <w:rsid w:val="00E16FF8"/>
    <w:rsid w:val="00E1715C"/>
    <w:rsid w:val="00E17227"/>
    <w:rsid w:val="00E1749B"/>
    <w:rsid w:val="00E174E2"/>
    <w:rsid w:val="00E1752C"/>
    <w:rsid w:val="00E1756B"/>
    <w:rsid w:val="00E176D5"/>
    <w:rsid w:val="00E177B1"/>
    <w:rsid w:val="00E1790C"/>
    <w:rsid w:val="00E17DD1"/>
    <w:rsid w:val="00E17DE9"/>
    <w:rsid w:val="00E17E3B"/>
    <w:rsid w:val="00E20292"/>
    <w:rsid w:val="00E202FE"/>
    <w:rsid w:val="00E2044C"/>
    <w:rsid w:val="00E20520"/>
    <w:rsid w:val="00E20645"/>
    <w:rsid w:val="00E20691"/>
    <w:rsid w:val="00E206D1"/>
    <w:rsid w:val="00E2091B"/>
    <w:rsid w:val="00E20B87"/>
    <w:rsid w:val="00E20D01"/>
    <w:rsid w:val="00E20D35"/>
    <w:rsid w:val="00E20D68"/>
    <w:rsid w:val="00E20DCC"/>
    <w:rsid w:val="00E20E1E"/>
    <w:rsid w:val="00E21059"/>
    <w:rsid w:val="00E2111C"/>
    <w:rsid w:val="00E21257"/>
    <w:rsid w:val="00E21268"/>
    <w:rsid w:val="00E21289"/>
    <w:rsid w:val="00E212BD"/>
    <w:rsid w:val="00E2130F"/>
    <w:rsid w:val="00E21315"/>
    <w:rsid w:val="00E21326"/>
    <w:rsid w:val="00E2140F"/>
    <w:rsid w:val="00E21414"/>
    <w:rsid w:val="00E214B9"/>
    <w:rsid w:val="00E2154E"/>
    <w:rsid w:val="00E21677"/>
    <w:rsid w:val="00E2167A"/>
    <w:rsid w:val="00E21689"/>
    <w:rsid w:val="00E217E9"/>
    <w:rsid w:val="00E218D8"/>
    <w:rsid w:val="00E219DB"/>
    <w:rsid w:val="00E21A1A"/>
    <w:rsid w:val="00E21D70"/>
    <w:rsid w:val="00E21DD9"/>
    <w:rsid w:val="00E21FD3"/>
    <w:rsid w:val="00E22007"/>
    <w:rsid w:val="00E22131"/>
    <w:rsid w:val="00E2217C"/>
    <w:rsid w:val="00E22271"/>
    <w:rsid w:val="00E222A8"/>
    <w:rsid w:val="00E22446"/>
    <w:rsid w:val="00E228B3"/>
    <w:rsid w:val="00E229B7"/>
    <w:rsid w:val="00E22B61"/>
    <w:rsid w:val="00E22B96"/>
    <w:rsid w:val="00E22F9A"/>
    <w:rsid w:val="00E2308F"/>
    <w:rsid w:val="00E2327C"/>
    <w:rsid w:val="00E232E3"/>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68"/>
    <w:rsid w:val="00E244FE"/>
    <w:rsid w:val="00E24703"/>
    <w:rsid w:val="00E2492E"/>
    <w:rsid w:val="00E2496F"/>
    <w:rsid w:val="00E24B30"/>
    <w:rsid w:val="00E24B40"/>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938"/>
    <w:rsid w:val="00E25AEE"/>
    <w:rsid w:val="00E25D69"/>
    <w:rsid w:val="00E25EED"/>
    <w:rsid w:val="00E25F9A"/>
    <w:rsid w:val="00E26114"/>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F5"/>
    <w:rsid w:val="00E2762A"/>
    <w:rsid w:val="00E276F4"/>
    <w:rsid w:val="00E279F5"/>
    <w:rsid w:val="00E27AE1"/>
    <w:rsid w:val="00E27CB4"/>
    <w:rsid w:val="00E27D10"/>
    <w:rsid w:val="00E27D51"/>
    <w:rsid w:val="00E27DB2"/>
    <w:rsid w:val="00E3022E"/>
    <w:rsid w:val="00E3031D"/>
    <w:rsid w:val="00E303A2"/>
    <w:rsid w:val="00E3062E"/>
    <w:rsid w:val="00E306B5"/>
    <w:rsid w:val="00E307D9"/>
    <w:rsid w:val="00E307FD"/>
    <w:rsid w:val="00E30868"/>
    <w:rsid w:val="00E30B50"/>
    <w:rsid w:val="00E30B79"/>
    <w:rsid w:val="00E30C0C"/>
    <w:rsid w:val="00E30DE9"/>
    <w:rsid w:val="00E30E5E"/>
    <w:rsid w:val="00E30FA2"/>
    <w:rsid w:val="00E30FAB"/>
    <w:rsid w:val="00E30FE5"/>
    <w:rsid w:val="00E313A3"/>
    <w:rsid w:val="00E316B6"/>
    <w:rsid w:val="00E316DC"/>
    <w:rsid w:val="00E31701"/>
    <w:rsid w:val="00E3177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1B"/>
    <w:rsid w:val="00E33CB9"/>
    <w:rsid w:val="00E33D9C"/>
    <w:rsid w:val="00E33F28"/>
    <w:rsid w:val="00E340A7"/>
    <w:rsid w:val="00E34105"/>
    <w:rsid w:val="00E34861"/>
    <w:rsid w:val="00E34991"/>
    <w:rsid w:val="00E34DA7"/>
    <w:rsid w:val="00E34DB6"/>
    <w:rsid w:val="00E34EC4"/>
    <w:rsid w:val="00E34EDA"/>
    <w:rsid w:val="00E34EDF"/>
    <w:rsid w:val="00E34F63"/>
    <w:rsid w:val="00E350D2"/>
    <w:rsid w:val="00E35512"/>
    <w:rsid w:val="00E35523"/>
    <w:rsid w:val="00E35589"/>
    <w:rsid w:val="00E35795"/>
    <w:rsid w:val="00E35900"/>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302"/>
    <w:rsid w:val="00E3746E"/>
    <w:rsid w:val="00E37671"/>
    <w:rsid w:val="00E37746"/>
    <w:rsid w:val="00E37A8D"/>
    <w:rsid w:val="00E37AC7"/>
    <w:rsid w:val="00E37B62"/>
    <w:rsid w:val="00E37C73"/>
    <w:rsid w:val="00E40011"/>
    <w:rsid w:val="00E40080"/>
    <w:rsid w:val="00E40093"/>
    <w:rsid w:val="00E400B4"/>
    <w:rsid w:val="00E400ED"/>
    <w:rsid w:val="00E4058C"/>
    <w:rsid w:val="00E409CD"/>
    <w:rsid w:val="00E409F0"/>
    <w:rsid w:val="00E40BBA"/>
    <w:rsid w:val="00E40CFC"/>
    <w:rsid w:val="00E40D38"/>
    <w:rsid w:val="00E40EBC"/>
    <w:rsid w:val="00E40F27"/>
    <w:rsid w:val="00E417B2"/>
    <w:rsid w:val="00E4187E"/>
    <w:rsid w:val="00E41A01"/>
    <w:rsid w:val="00E41A80"/>
    <w:rsid w:val="00E41AD5"/>
    <w:rsid w:val="00E41AE9"/>
    <w:rsid w:val="00E41B74"/>
    <w:rsid w:val="00E41B7F"/>
    <w:rsid w:val="00E41BFB"/>
    <w:rsid w:val="00E41D55"/>
    <w:rsid w:val="00E41E54"/>
    <w:rsid w:val="00E41FB5"/>
    <w:rsid w:val="00E4211C"/>
    <w:rsid w:val="00E4230C"/>
    <w:rsid w:val="00E42406"/>
    <w:rsid w:val="00E424BA"/>
    <w:rsid w:val="00E42564"/>
    <w:rsid w:val="00E42649"/>
    <w:rsid w:val="00E42780"/>
    <w:rsid w:val="00E42842"/>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22"/>
    <w:rsid w:val="00E449DD"/>
    <w:rsid w:val="00E44A9D"/>
    <w:rsid w:val="00E44B31"/>
    <w:rsid w:val="00E44BF2"/>
    <w:rsid w:val="00E44D3B"/>
    <w:rsid w:val="00E44D53"/>
    <w:rsid w:val="00E44E27"/>
    <w:rsid w:val="00E44EF0"/>
    <w:rsid w:val="00E45065"/>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32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9FF"/>
    <w:rsid w:val="00E47BD3"/>
    <w:rsid w:val="00E47CD1"/>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958"/>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264"/>
    <w:rsid w:val="00E543B6"/>
    <w:rsid w:val="00E54504"/>
    <w:rsid w:val="00E547A9"/>
    <w:rsid w:val="00E5515D"/>
    <w:rsid w:val="00E551DC"/>
    <w:rsid w:val="00E55348"/>
    <w:rsid w:val="00E553F9"/>
    <w:rsid w:val="00E556FF"/>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C4"/>
    <w:rsid w:val="00E568EE"/>
    <w:rsid w:val="00E569E3"/>
    <w:rsid w:val="00E56B10"/>
    <w:rsid w:val="00E571B0"/>
    <w:rsid w:val="00E571CC"/>
    <w:rsid w:val="00E572B0"/>
    <w:rsid w:val="00E57348"/>
    <w:rsid w:val="00E57422"/>
    <w:rsid w:val="00E5771B"/>
    <w:rsid w:val="00E577AE"/>
    <w:rsid w:val="00E579CC"/>
    <w:rsid w:val="00E57AB5"/>
    <w:rsid w:val="00E57B77"/>
    <w:rsid w:val="00E57DFC"/>
    <w:rsid w:val="00E57F65"/>
    <w:rsid w:val="00E57F7E"/>
    <w:rsid w:val="00E6003F"/>
    <w:rsid w:val="00E60173"/>
    <w:rsid w:val="00E6024E"/>
    <w:rsid w:val="00E6094C"/>
    <w:rsid w:val="00E60BD4"/>
    <w:rsid w:val="00E60C2A"/>
    <w:rsid w:val="00E60CC3"/>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1E2C"/>
    <w:rsid w:val="00E62132"/>
    <w:rsid w:val="00E62296"/>
    <w:rsid w:val="00E626CD"/>
    <w:rsid w:val="00E628AA"/>
    <w:rsid w:val="00E62A37"/>
    <w:rsid w:val="00E62B37"/>
    <w:rsid w:val="00E62C3C"/>
    <w:rsid w:val="00E62D03"/>
    <w:rsid w:val="00E62E43"/>
    <w:rsid w:val="00E62FF4"/>
    <w:rsid w:val="00E6308A"/>
    <w:rsid w:val="00E631E3"/>
    <w:rsid w:val="00E6326A"/>
    <w:rsid w:val="00E6329E"/>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332"/>
    <w:rsid w:val="00E65589"/>
    <w:rsid w:val="00E65646"/>
    <w:rsid w:val="00E6579A"/>
    <w:rsid w:val="00E6579B"/>
    <w:rsid w:val="00E658C8"/>
    <w:rsid w:val="00E659BA"/>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3EF"/>
    <w:rsid w:val="00E67400"/>
    <w:rsid w:val="00E67406"/>
    <w:rsid w:val="00E67453"/>
    <w:rsid w:val="00E674BF"/>
    <w:rsid w:val="00E67622"/>
    <w:rsid w:val="00E67765"/>
    <w:rsid w:val="00E67844"/>
    <w:rsid w:val="00E678D3"/>
    <w:rsid w:val="00E67904"/>
    <w:rsid w:val="00E6792B"/>
    <w:rsid w:val="00E67987"/>
    <w:rsid w:val="00E67B0C"/>
    <w:rsid w:val="00E67B3F"/>
    <w:rsid w:val="00E67BCF"/>
    <w:rsid w:val="00E67EB6"/>
    <w:rsid w:val="00E67FE3"/>
    <w:rsid w:val="00E703D0"/>
    <w:rsid w:val="00E7078D"/>
    <w:rsid w:val="00E7078E"/>
    <w:rsid w:val="00E708ED"/>
    <w:rsid w:val="00E709AA"/>
    <w:rsid w:val="00E709BD"/>
    <w:rsid w:val="00E709E4"/>
    <w:rsid w:val="00E70C1D"/>
    <w:rsid w:val="00E70CED"/>
    <w:rsid w:val="00E70D1A"/>
    <w:rsid w:val="00E70D2F"/>
    <w:rsid w:val="00E70E7F"/>
    <w:rsid w:val="00E70F80"/>
    <w:rsid w:val="00E71118"/>
    <w:rsid w:val="00E71242"/>
    <w:rsid w:val="00E717C5"/>
    <w:rsid w:val="00E71811"/>
    <w:rsid w:val="00E71841"/>
    <w:rsid w:val="00E7187A"/>
    <w:rsid w:val="00E7192C"/>
    <w:rsid w:val="00E71A37"/>
    <w:rsid w:val="00E71AFB"/>
    <w:rsid w:val="00E71CA0"/>
    <w:rsid w:val="00E722DC"/>
    <w:rsid w:val="00E72323"/>
    <w:rsid w:val="00E7247D"/>
    <w:rsid w:val="00E72982"/>
    <w:rsid w:val="00E72E17"/>
    <w:rsid w:val="00E72E84"/>
    <w:rsid w:val="00E72EE3"/>
    <w:rsid w:val="00E72FA5"/>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CB"/>
    <w:rsid w:val="00E748F5"/>
    <w:rsid w:val="00E7496C"/>
    <w:rsid w:val="00E749C6"/>
    <w:rsid w:val="00E74A6E"/>
    <w:rsid w:val="00E74A73"/>
    <w:rsid w:val="00E74AB2"/>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A76"/>
    <w:rsid w:val="00E80B86"/>
    <w:rsid w:val="00E80B95"/>
    <w:rsid w:val="00E8108C"/>
    <w:rsid w:val="00E813D0"/>
    <w:rsid w:val="00E814A0"/>
    <w:rsid w:val="00E814CD"/>
    <w:rsid w:val="00E81883"/>
    <w:rsid w:val="00E81B69"/>
    <w:rsid w:val="00E81C17"/>
    <w:rsid w:val="00E81D28"/>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11D"/>
    <w:rsid w:val="00E84263"/>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5D17"/>
    <w:rsid w:val="00E85EEE"/>
    <w:rsid w:val="00E86020"/>
    <w:rsid w:val="00E860BE"/>
    <w:rsid w:val="00E86197"/>
    <w:rsid w:val="00E861F6"/>
    <w:rsid w:val="00E8630B"/>
    <w:rsid w:val="00E86334"/>
    <w:rsid w:val="00E865E8"/>
    <w:rsid w:val="00E867B1"/>
    <w:rsid w:val="00E86856"/>
    <w:rsid w:val="00E86A33"/>
    <w:rsid w:val="00E86A95"/>
    <w:rsid w:val="00E86BCB"/>
    <w:rsid w:val="00E86C64"/>
    <w:rsid w:val="00E86CDA"/>
    <w:rsid w:val="00E87183"/>
    <w:rsid w:val="00E87543"/>
    <w:rsid w:val="00E87722"/>
    <w:rsid w:val="00E879BB"/>
    <w:rsid w:val="00E87A14"/>
    <w:rsid w:val="00E87A3C"/>
    <w:rsid w:val="00E87C43"/>
    <w:rsid w:val="00E87D16"/>
    <w:rsid w:val="00E87EF1"/>
    <w:rsid w:val="00E87FD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787"/>
    <w:rsid w:val="00E9293A"/>
    <w:rsid w:val="00E92A6A"/>
    <w:rsid w:val="00E92B21"/>
    <w:rsid w:val="00E92B3B"/>
    <w:rsid w:val="00E92C20"/>
    <w:rsid w:val="00E92C63"/>
    <w:rsid w:val="00E92CBB"/>
    <w:rsid w:val="00E92E34"/>
    <w:rsid w:val="00E92F0F"/>
    <w:rsid w:val="00E92F5F"/>
    <w:rsid w:val="00E92FBD"/>
    <w:rsid w:val="00E93131"/>
    <w:rsid w:val="00E9339E"/>
    <w:rsid w:val="00E933A7"/>
    <w:rsid w:val="00E93755"/>
    <w:rsid w:val="00E938FB"/>
    <w:rsid w:val="00E93945"/>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637"/>
    <w:rsid w:val="00E9576A"/>
    <w:rsid w:val="00E9584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72"/>
    <w:rsid w:val="00E96DAC"/>
    <w:rsid w:val="00E97027"/>
    <w:rsid w:val="00E97272"/>
    <w:rsid w:val="00E97321"/>
    <w:rsid w:val="00E9742C"/>
    <w:rsid w:val="00E976C5"/>
    <w:rsid w:val="00E97854"/>
    <w:rsid w:val="00E97EEA"/>
    <w:rsid w:val="00EA0024"/>
    <w:rsid w:val="00EA04D9"/>
    <w:rsid w:val="00EA06C4"/>
    <w:rsid w:val="00EA070B"/>
    <w:rsid w:val="00EA0883"/>
    <w:rsid w:val="00EA0935"/>
    <w:rsid w:val="00EA0BC0"/>
    <w:rsid w:val="00EA0C39"/>
    <w:rsid w:val="00EA0D91"/>
    <w:rsid w:val="00EA0EFB"/>
    <w:rsid w:val="00EA11D2"/>
    <w:rsid w:val="00EA1208"/>
    <w:rsid w:val="00EA121C"/>
    <w:rsid w:val="00EA153A"/>
    <w:rsid w:val="00EA161E"/>
    <w:rsid w:val="00EA1C67"/>
    <w:rsid w:val="00EA1EA7"/>
    <w:rsid w:val="00EA20FB"/>
    <w:rsid w:val="00EA2100"/>
    <w:rsid w:val="00EA219C"/>
    <w:rsid w:val="00EA23F4"/>
    <w:rsid w:val="00EA2439"/>
    <w:rsid w:val="00EA27D7"/>
    <w:rsid w:val="00EA293B"/>
    <w:rsid w:val="00EA2989"/>
    <w:rsid w:val="00EA2A4D"/>
    <w:rsid w:val="00EA2B24"/>
    <w:rsid w:val="00EA2B7A"/>
    <w:rsid w:val="00EA2EC5"/>
    <w:rsid w:val="00EA30F7"/>
    <w:rsid w:val="00EA32B2"/>
    <w:rsid w:val="00EA331F"/>
    <w:rsid w:val="00EA33E2"/>
    <w:rsid w:val="00EA35CD"/>
    <w:rsid w:val="00EA3729"/>
    <w:rsid w:val="00EA3BA8"/>
    <w:rsid w:val="00EA3CEB"/>
    <w:rsid w:val="00EA3D10"/>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B2"/>
    <w:rsid w:val="00EA5FDA"/>
    <w:rsid w:val="00EA6306"/>
    <w:rsid w:val="00EA65E3"/>
    <w:rsid w:val="00EA661F"/>
    <w:rsid w:val="00EA6627"/>
    <w:rsid w:val="00EA6932"/>
    <w:rsid w:val="00EA6C3C"/>
    <w:rsid w:val="00EA6CD3"/>
    <w:rsid w:val="00EA6F35"/>
    <w:rsid w:val="00EA7099"/>
    <w:rsid w:val="00EA7305"/>
    <w:rsid w:val="00EA7356"/>
    <w:rsid w:val="00EA7489"/>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BA6"/>
    <w:rsid w:val="00EB2C0C"/>
    <w:rsid w:val="00EB2D2F"/>
    <w:rsid w:val="00EB2F05"/>
    <w:rsid w:val="00EB33FF"/>
    <w:rsid w:val="00EB3467"/>
    <w:rsid w:val="00EB3482"/>
    <w:rsid w:val="00EB36C9"/>
    <w:rsid w:val="00EB3774"/>
    <w:rsid w:val="00EB388D"/>
    <w:rsid w:val="00EB3A23"/>
    <w:rsid w:val="00EB3A50"/>
    <w:rsid w:val="00EB3C58"/>
    <w:rsid w:val="00EB3E5C"/>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199"/>
    <w:rsid w:val="00EB6230"/>
    <w:rsid w:val="00EB6444"/>
    <w:rsid w:val="00EB644D"/>
    <w:rsid w:val="00EB6516"/>
    <w:rsid w:val="00EB6684"/>
    <w:rsid w:val="00EB66F5"/>
    <w:rsid w:val="00EB6791"/>
    <w:rsid w:val="00EB68EF"/>
    <w:rsid w:val="00EB6A76"/>
    <w:rsid w:val="00EB6B48"/>
    <w:rsid w:val="00EB6DDC"/>
    <w:rsid w:val="00EB6EDA"/>
    <w:rsid w:val="00EB7029"/>
    <w:rsid w:val="00EB7194"/>
    <w:rsid w:val="00EB71F9"/>
    <w:rsid w:val="00EB7268"/>
    <w:rsid w:val="00EB7275"/>
    <w:rsid w:val="00EB74ED"/>
    <w:rsid w:val="00EB7561"/>
    <w:rsid w:val="00EB7626"/>
    <w:rsid w:val="00EB7654"/>
    <w:rsid w:val="00EB77C7"/>
    <w:rsid w:val="00EB7898"/>
    <w:rsid w:val="00EB7A39"/>
    <w:rsid w:val="00EB7B25"/>
    <w:rsid w:val="00EB7E63"/>
    <w:rsid w:val="00EB7E79"/>
    <w:rsid w:val="00EC001F"/>
    <w:rsid w:val="00EC0061"/>
    <w:rsid w:val="00EC0103"/>
    <w:rsid w:val="00EC02C3"/>
    <w:rsid w:val="00EC0374"/>
    <w:rsid w:val="00EC039F"/>
    <w:rsid w:val="00EC04A4"/>
    <w:rsid w:val="00EC061B"/>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EF"/>
    <w:rsid w:val="00EC3114"/>
    <w:rsid w:val="00EC3153"/>
    <w:rsid w:val="00EC31EE"/>
    <w:rsid w:val="00EC324B"/>
    <w:rsid w:val="00EC3316"/>
    <w:rsid w:val="00EC3493"/>
    <w:rsid w:val="00EC396D"/>
    <w:rsid w:val="00EC3BD2"/>
    <w:rsid w:val="00EC3D5D"/>
    <w:rsid w:val="00EC40C1"/>
    <w:rsid w:val="00EC41D4"/>
    <w:rsid w:val="00EC41F4"/>
    <w:rsid w:val="00EC4298"/>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34"/>
    <w:rsid w:val="00EC529E"/>
    <w:rsid w:val="00EC5757"/>
    <w:rsid w:val="00EC5789"/>
    <w:rsid w:val="00EC57C2"/>
    <w:rsid w:val="00EC5933"/>
    <w:rsid w:val="00EC5960"/>
    <w:rsid w:val="00EC59AB"/>
    <w:rsid w:val="00EC59AD"/>
    <w:rsid w:val="00EC5A2B"/>
    <w:rsid w:val="00EC5A92"/>
    <w:rsid w:val="00EC5F24"/>
    <w:rsid w:val="00EC63AE"/>
    <w:rsid w:val="00EC645A"/>
    <w:rsid w:val="00EC6570"/>
    <w:rsid w:val="00EC670F"/>
    <w:rsid w:val="00EC67D4"/>
    <w:rsid w:val="00EC6834"/>
    <w:rsid w:val="00EC687E"/>
    <w:rsid w:val="00EC6BAB"/>
    <w:rsid w:val="00EC6BF4"/>
    <w:rsid w:val="00EC6CCD"/>
    <w:rsid w:val="00EC6EC7"/>
    <w:rsid w:val="00EC7141"/>
    <w:rsid w:val="00EC725D"/>
    <w:rsid w:val="00EC76F7"/>
    <w:rsid w:val="00EC76FA"/>
    <w:rsid w:val="00EC78F7"/>
    <w:rsid w:val="00ED0040"/>
    <w:rsid w:val="00ED0089"/>
    <w:rsid w:val="00ED0181"/>
    <w:rsid w:val="00ED023B"/>
    <w:rsid w:val="00ED02E9"/>
    <w:rsid w:val="00ED0422"/>
    <w:rsid w:val="00ED05B8"/>
    <w:rsid w:val="00ED0643"/>
    <w:rsid w:val="00ED0692"/>
    <w:rsid w:val="00ED0710"/>
    <w:rsid w:val="00ED0748"/>
    <w:rsid w:val="00ED08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732"/>
    <w:rsid w:val="00ED1851"/>
    <w:rsid w:val="00ED18D8"/>
    <w:rsid w:val="00ED18DD"/>
    <w:rsid w:val="00ED19A9"/>
    <w:rsid w:val="00ED1AC6"/>
    <w:rsid w:val="00ED1BAB"/>
    <w:rsid w:val="00ED1BE6"/>
    <w:rsid w:val="00ED20BC"/>
    <w:rsid w:val="00ED2202"/>
    <w:rsid w:val="00ED2383"/>
    <w:rsid w:val="00ED28A9"/>
    <w:rsid w:val="00ED2991"/>
    <w:rsid w:val="00ED2AA6"/>
    <w:rsid w:val="00ED2B62"/>
    <w:rsid w:val="00ED2C28"/>
    <w:rsid w:val="00ED2C8E"/>
    <w:rsid w:val="00ED2F1E"/>
    <w:rsid w:val="00ED2FC7"/>
    <w:rsid w:val="00ED331C"/>
    <w:rsid w:val="00ED344F"/>
    <w:rsid w:val="00ED3607"/>
    <w:rsid w:val="00ED3654"/>
    <w:rsid w:val="00ED3A2B"/>
    <w:rsid w:val="00ED3CEB"/>
    <w:rsid w:val="00ED3D09"/>
    <w:rsid w:val="00ED3D67"/>
    <w:rsid w:val="00ED44C2"/>
    <w:rsid w:val="00ED472E"/>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6FD5"/>
    <w:rsid w:val="00ED72BB"/>
    <w:rsid w:val="00ED738E"/>
    <w:rsid w:val="00ED7392"/>
    <w:rsid w:val="00ED74E2"/>
    <w:rsid w:val="00ED757E"/>
    <w:rsid w:val="00ED75E5"/>
    <w:rsid w:val="00ED77A0"/>
    <w:rsid w:val="00ED788E"/>
    <w:rsid w:val="00ED7AF2"/>
    <w:rsid w:val="00ED7CC0"/>
    <w:rsid w:val="00ED7D34"/>
    <w:rsid w:val="00EE0134"/>
    <w:rsid w:val="00EE038F"/>
    <w:rsid w:val="00EE03E7"/>
    <w:rsid w:val="00EE0411"/>
    <w:rsid w:val="00EE04A5"/>
    <w:rsid w:val="00EE0509"/>
    <w:rsid w:val="00EE089A"/>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7CE"/>
    <w:rsid w:val="00EE189B"/>
    <w:rsid w:val="00EE18EC"/>
    <w:rsid w:val="00EE1D2E"/>
    <w:rsid w:val="00EE1F40"/>
    <w:rsid w:val="00EE21F0"/>
    <w:rsid w:val="00EE229A"/>
    <w:rsid w:val="00EE231D"/>
    <w:rsid w:val="00EE2338"/>
    <w:rsid w:val="00EE260B"/>
    <w:rsid w:val="00EE28C3"/>
    <w:rsid w:val="00EE2966"/>
    <w:rsid w:val="00EE2AF5"/>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ADB"/>
    <w:rsid w:val="00EE4C76"/>
    <w:rsid w:val="00EE4CC9"/>
    <w:rsid w:val="00EE4D1E"/>
    <w:rsid w:val="00EE4F13"/>
    <w:rsid w:val="00EE4F40"/>
    <w:rsid w:val="00EE50CE"/>
    <w:rsid w:val="00EE52C4"/>
    <w:rsid w:val="00EE5730"/>
    <w:rsid w:val="00EE5788"/>
    <w:rsid w:val="00EE578F"/>
    <w:rsid w:val="00EE57C4"/>
    <w:rsid w:val="00EE5857"/>
    <w:rsid w:val="00EE59E9"/>
    <w:rsid w:val="00EE5A03"/>
    <w:rsid w:val="00EE5B91"/>
    <w:rsid w:val="00EE5BE6"/>
    <w:rsid w:val="00EE5E23"/>
    <w:rsid w:val="00EE5FB6"/>
    <w:rsid w:val="00EE5FDC"/>
    <w:rsid w:val="00EE5FF6"/>
    <w:rsid w:val="00EE6400"/>
    <w:rsid w:val="00EE6468"/>
    <w:rsid w:val="00EE649B"/>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3D4"/>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5B6"/>
    <w:rsid w:val="00EF167C"/>
    <w:rsid w:val="00EF17C0"/>
    <w:rsid w:val="00EF1893"/>
    <w:rsid w:val="00EF1999"/>
    <w:rsid w:val="00EF1B2C"/>
    <w:rsid w:val="00EF1D09"/>
    <w:rsid w:val="00EF1D7F"/>
    <w:rsid w:val="00EF1EBE"/>
    <w:rsid w:val="00EF1F5B"/>
    <w:rsid w:val="00EF1F70"/>
    <w:rsid w:val="00EF2008"/>
    <w:rsid w:val="00EF22A6"/>
    <w:rsid w:val="00EF22E0"/>
    <w:rsid w:val="00EF23FD"/>
    <w:rsid w:val="00EF259B"/>
    <w:rsid w:val="00EF26E8"/>
    <w:rsid w:val="00EF26F7"/>
    <w:rsid w:val="00EF282E"/>
    <w:rsid w:val="00EF283F"/>
    <w:rsid w:val="00EF2928"/>
    <w:rsid w:val="00EF294C"/>
    <w:rsid w:val="00EF2953"/>
    <w:rsid w:val="00EF2A42"/>
    <w:rsid w:val="00EF2C1B"/>
    <w:rsid w:val="00EF2FEA"/>
    <w:rsid w:val="00EF303C"/>
    <w:rsid w:val="00EF31EE"/>
    <w:rsid w:val="00EF3221"/>
    <w:rsid w:val="00EF334D"/>
    <w:rsid w:val="00EF35E7"/>
    <w:rsid w:val="00EF37AA"/>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765"/>
    <w:rsid w:val="00EF59E6"/>
    <w:rsid w:val="00EF5F35"/>
    <w:rsid w:val="00EF5F9F"/>
    <w:rsid w:val="00EF60F7"/>
    <w:rsid w:val="00EF6373"/>
    <w:rsid w:val="00EF63FF"/>
    <w:rsid w:val="00EF643F"/>
    <w:rsid w:val="00EF6542"/>
    <w:rsid w:val="00EF668F"/>
    <w:rsid w:val="00EF6703"/>
    <w:rsid w:val="00EF68EA"/>
    <w:rsid w:val="00EF69BB"/>
    <w:rsid w:val="00EF6BEF"/>
    <w:rsid w:val="00EF6C95"/>
    <w:rsid w:val="00EF6CCD"/>
    <w:rsid w:val="00EF6D89"/>
    <w:rsid w:val="00EF6E56"/>
    <w:rsid w:val="00EF6E75"/>
    <w:rsid w:val="00EF7046"/>
    <w:rsid w:val="00EF7959"/>
    <w:rsid w:val="00EF79E5"/>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BB2"/>
    <w:rsid w:val="00F00C09"/>
    <w:rsid w:val="00F00E16"/>
    <w:rsid w:val="00F00FA0"/>
    <w:rsid w:val="00F0101E"/>
    <w:rsid w:val="00F011E9"/>
    <w:rsid w:val="00F012F8"/>
    <w:rsid w:val="00F01905"/>
    <w:rsid w:val="00F019DD"/>
    <w:rsid w:val="00F01A4F"/>
    <w:rsid w:val="00F01E0E"/>
    <w:rsid w:val="00F01F8A"/>
    <w:rsid w:val="00F0200C"/>
    <w:rsid w:val="00F0205F"/>
    <w:rsid w:val="00F022CB"/>
    <w:rsid w:val="00F0238D"/>
    <w:rsid w:val="00F025F5"/>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858"/>
    <w:rsid w:val="00F04983"/>
    <w:rsid w:val="00F04A55"/>
    <w:rsid w:val="00F04C4C"/>
    <w:rsid w:val="00F04E1C"/>
    <w:rsid w:val="00F04E42"/>
    <w:rsid w:val="00F04EE1"/>
    <w:rsid w:val="00F051B9"/>
    <w:rsid w:val="00F051EA"/>
    <w:rsid w:val="00F05523"/>
    <w:rsid w:val="00F05569"/>
    <w:rsid w:val="00F0591D"/>
    <w:rsid w:val="00F05996"/>
    <w:rsid w:val="00F05A19"/>
    <w:rsid w:val="00F05AA5"/>
    <w:rsid w:val="00F05B6E"/>
    <w:rsid w:val="00F05D84"/>
    <w:rsid w:val="00F05F50"/>
    <w:rsid w:val="00F06084"/>
    <w:rsid w:val="00F06111"/>
    <w:rsid w:val="00F06269"/>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252"/>
    <w:rsid w:val="00F10312"/>
    <w:rsid w:val="00F1033D"/>
    <w:rsid w:val="00F104C8"/>
    <w:rsid w:val="00F10524"/>
    <w:rsid w:val="00F1059D"/>
    <w:rsid w:val="00F105B2"/>
    <w:rsid w:val="00F108F9"/>
    <w:rsid w:val="00F10935"/>
    <w:rsid w:val="00F10972"/>
    <w:rsid w:val="00F10AB6"/>
    <w:rsid w:val="00F10C20"/>
    <w:rsid w:val="00F10E94"/>
    <w:rsid w:val="00F112BC"/>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8A"/>
    <w:rsid w:val="00F145DF"/>
    <w:rsid w:val="00F14876"/>
    <w:rsid w:val="00F14D6A"/>
    <w:rsid w:val="00F14F15"/>
    <w:rsid w:val="00F1501F"/>
    <w:rsid w:val="00F15028"/>
    <w:rsid w:val="00F1521E"/>
    <w:rsid w:val="00F153FF"/>
    <w:rsid w:val="00F154C1"/>
    <w:rsid w:val="00F154C7"/>
    <w:rsid w:val="00F15557"/>
    <w:rsid w:val="00F156D4"/>
    <w:rsid w:val="00F15733"/>
    <w:rsid w:val="00F15B1D"/>
    <w:rsid w:val="00F15B46"/>
    <w:rsid w:val="00F15C1F"/>
    <w:rsid w:val="00F15CD7"/>
    <w:rsid w:val="00F15FCF"/>
    <w:rsid w:val="00F16025"/>
    <w:rsid w:val="00F1605E"/>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65"/>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282"/>
    <w:rsid w:val="00F244DD"/>
    <w:rsid w:val="00F2459D"/>
    <w:rsid w:val="00F247B3"/>
    <w:rsid w:val="00F2497C"/>
    <w:rsid w:val="00F24A01"/>
    <w:rsid w:val="00F24B4B"/>
    <w:rsid w:val="00F24B99"/>
    <w:rsid w:val="00F24CA1"/>
    <w:rsid w:val="00F2501B"/>
    <w:rsid w:val="00F25039"/>
    <w:rsid w:val="00F251D8"/>
    <w:rsid w:val="00F256E6"/>
    <w:rsid w:val="00F25B29"/>
    <w:rsid w:val="00F25BE5"/>
    <w:rsid w:val="00F25C21"/>
    <w:rsid w:val="00F25F67"/>
    <w:rsid w:val="00F25FF0"/>
    <w:rsid w:val="00F26065"/>
    <w:rsid w:val="00F262C8"/>
    <w:rsid w:val="00F263AB"/>
    <w:rsid w:val="00F263F4"/>
    <w:rsid w:val="00F26412"/>
    <w:rsid w:val="00F26449"/>
    <w:rsid w:val="00F26761"/>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0F"/>
    <w:rsid w:val="00F30F90"/>
    <w:rsid w:val="00F30FE7"/>
    <w:rsid w:val="00F3123B"/>
    <w:rsid w:val="00F313BE"/>
    <w:rsid w:val="00F313C2"/>
    <w:rsid w:val="00F315FA"/>
    <w:rsid w:val="00F316AC"/>
    <w:rsid w:val="00F31BCB"/>
    <w:rsid w:val="00F31C88"/>
    <w:rsid w:val="00F31D57"/>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72A"/>
    <w:rsid w:val="00F33840"/>
    <w:rsid w:val="00F33B47"/>
    <w:rsid w:val="00F33B97"/>
    <w:rsid w:val="00F33CE5"/>
    <w:rsid w:val="00F33F03"/>
    <w:rsid w:val="00F33F60"/>
    <w:rsid w:val="00F33FD2"/>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8C6"/>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D66"/>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CE1"/>
    <w:rsid w:val="00F41D85"/>
    <w:rsid w:val="00F41E22"/>
    <w:rsid w:val="00F41E9D"/>
    <w:rsid w:val="00F41EB7"/>
    <w:rsid w:val="00F41EEF"/>
    <w:rsid w:val="00F420CC"/>
    <w:rsid w:val="00F421CB"/>
    <w:rsid w:val="00F423D7"/>
    <w:rsid w:val="00F424F9"/>
    <w:rsid w:val="00F4254B"/>
    <w:rsid w:val="00F4274C"/>
    <w:rsid w:val="00F42850"/>
    <w:rsid w:val="00F42AFA"/>
    <w:rsid w:val="00F42B98"/>
    <w:rsid w:val="00F42BD8"/>
    <w:rsid w:val="00F42C97"/>
    <w:rsid w:val="00F42CA9"/>
    <w:rsid w:val="00F42DBC"/>
    <w:rsid w:val="00F42E38"/>
    <w:rsid w:val="00F42F09"/>
    <w:rsid w:val="00F42F2F"/>
    <w:rsid w:val="00F42FB5"/>
    <w:rsid w:val="00F430CC"/>
    <w:rsid w:val="00F4326C"/>
    <w:rsid w:val="00F433D0"/>
    <w:rsid w:val="00F434CD"/>
    <w:rsid w:val="00F43597"/>
    <w:rsid w:val="00F435A1"/>
    <w:rsid w:val="00F4365A"/>
    <w:rsid w:val="00F43854"/>
    <w:rsid w:val="00F43BC4"/>
    <w:rsid w:val="00F43E57"/>
    <w:rsid w:val="00F44138"/>
    <w:rsid w:val="00F444C5"/>
    <w:rsid w:val="00F44538"/>
    <w:rsid w:val="00F44600"/>
    <w:rsid w:val="00F4483E"/>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BD"/>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87"/>
    <w:rsid w:val="00F524A5"/>
    <w:rsid w:val="00F524BB"/>
    <w:rsid w:val="00F52527"/>
    <w:rsid w:val="00F527FF"/>
    <w:rsid w:val="00F52868"/>
    <w:rsid w:val="00F528FC"/>
    <w:rsid w:val="00F52939"/>
    <w:rsid w:val="00F52967"/>
    <w:rsid w:val="00F529B1"/>
    <w:rsid w:val="00F529D1"/>
    <w:rsid w:val="00F52DC2"/>
    <w:rsid w:val="00F52FDB"/>
    <w:rsid w:val="00F532EE"/>
    <w:rsid w:val="00F53510"/>
    <w:rsid w:val="00F5360F"/>
    <w:rsid w:val="00F537D4"/>
    <w:rsid w:val="00F53906"/>
    <w:rsid w:val="00F53A3F"/>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E72"/>
    <w:rsid w:val="00F54F27"/>
    <w:rsid w:val="00F54F6F"/>
    <w:rsid w:val="00F54FBE"/>
    <w:rsid w:val="00F553F6"/>
    <w:rsid w:val="00F555AE"/>
    <w:rsid w:val="00F55649"/>
    <w:rsid w:val="00F55664"/>
    <w:rsid w:val="00F5569D"/>
    <w:rsid w:val="00F5570E"/>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624"/>
    <w:rsid w:val="00F56727"/>
    <w:rsid w:val="00F56963"/>
    <w:rsid w:val="00F56969"/>
    <w:rsid w:val="00F56A2F"/>
    <w:rsid w:val="00F56C09"/>
    <w:rsid w:val="00F56C73"/>
    <w:rsid w:val="00F57882"/>
    <w:rsid w:val="00F57895"/>
    <w:rsid w:val="00F579BC"/>
    <w:rsid w:val="00F57B21"/>
    <w:rsid w:val="00F57C9E"/>
    <w:rsid w:val="00F57D3F"/>
    <w:rsid w:val="00F600D3"/>
    <w:rsid w:val="00F6011B"/>
    <w:rsid w:val="00F601AF"/>
    <w:rsid w:val="00F6033F"/>
    <w:rsid w:val="00F603AD"/>
    <w:rsid w:val="00F60493"/>
    <w:rsid w:val="00F604B0"/>
    <w:rsid w:val="00F6062E"/>
    <w:rsid w:val="00F6083A"/>
    <w:rsid w:val="00F60875"/>
    <w:rsid w:val="00F608E0"/>
    <w:rsid w:val="00F608F8"/>
    <w:rsid w:val="00F60920"/>
    <w:rsid w:val="00F60B49"/>
    <w:rsid w:val="00F60BD1"/>
    <w:rsid w:val="00F60F4F"/>
    <w:rsid w:val="00F60F6A"/>
    <w:rsid w:val="00F61041"/>
    <w:rsid w:val="00F6125D"/>
    <w:rsid w:val="00F6139D"/>
    <w:rsid w:val="00F615BC"/>
    <w:rsid w:val="00F61710"/>
    <w:rsid w:val="00F61753"/>
    <w:rsid w:val="00F617CC"/>
    <w:rsid w:val="00F61A46"/>
    <w:rsid w:val="00F61D58"/>
    <w:rsid w:val="00F61FAC"/>
    <w:rsid w:val="00F621C9"/>
    <w:rsid w:val="00F621F9"/>
    <w:rsid w:val="00F62632"/>
    <w:rsid w:val="00F62686"/>
    <w:rsid w:val="00F62921"/>
    <w:rsid w:val="00F62967"/>
    <w:rsid w:val="00F62A20"/>
    <w:rsid w:val="00F62B19"/>
    <w:rsid w:val="00F62C0C"/>
    <w:rsid w:val="00F62D49"/>
    <w:rsid w:val="00F62DE2"/>
    <w:rsid w:val="00F62E3C"/>
    <w:rsid w:val="00F633AE"/>
    <w:rsid w:val="00F63495"/>
    <w:rsid w:val="00F63529"/>
    <w:rsid w:val="00F6385B"/>
    <w:rsid w:val="00F63B42"/>
    <w:rsid w:val="00F63B9F"/>
    <w:rsid w:val="00F63D86"/>
    <w:rsid w:val="00F63DC2"/>
    <w:rsid w:val="00F63F79"/>
    <w:rsid w:val="00F63FD1"/>
    <w:rsid w:val="00F64357"/>
    <w:rsid w:val="00F64498"/>
    <w:rsid w:val="00F64568"/>
    <w:rsid w:val="00F64787"/>
    <w:rsid w:val="00F6480E"/>
    <w:rsid w:val="00F649E0"/>
    <w:rsid w:val="00F64C22"/>
    <w:rsid w:val="00F64D5E"/>
    <w:rsid w:val="00F64EDB"/>
    <w:rsid w:val="00F65070"/>
    <w:rsid w:val="00F650F8"/>
    <w:rsid w:val="00F651A2"/>
    <w:rsid w:val="00F65344"/>
    <w:rsid w:val="00F65565"/>
    <w:rsid w:val="00F65567"/>
    <w:rsid w:val="00F655B7"/>
    <w:rsid w:val="00F65627"/>
    <w:rsid w:val="00F6583E"/>
    <w:rsid w:val="00F65AAE"/>
    <w:rsid w:val="00F660E2"/>
    <w:rsid w:val="00F66262"/>
    <w:rsid w:val="00F663D9"/>
    <w:rsid w:val="00F666A2"/>
    <w:rsid w:val="00F66854"/>
    <w:rsid w:val="00F66B3F"/>
    <w:rsid w:val="00F66B56"/>
    <w:rsid w:val="00F66EB8"/>
    <w:rsid w:val="00F66EFA"/>
    <w:rsid w:val="00F66F3D"/>
    <w:rsid w:val="00F66FB0"/>
    <w:rsid w:val="00F67107"/>
    <w:rsid w:val="00F67181"/>
    <w:rsid w:val="00F6736D"/>
    <w:rsid w:val="00F6747A"/>
    <w:rsid w:val="00F674CB"/>
    <w:rsid w:val="00F67524"/>
    <w:rsid w:val="00F67773"/>
    <w:rsid w:val="00F6777D"/>
    <w:rsid w:val="00F677EA"/>
    <w:rsid w:val="00F6789B"/>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EAF"/>
    <w:rsid w:val="00F70F13"/>
    <w:rsid w:val="00F7101D"/>
    <w:rsid w:val="00F71212"/>
    <w:rsid w:val="00F71289"/>
    <w:rsid w:val="00F713FB"/>
    <w:rsid w:val="00F7146D"/>
    <w:rsid w:val="00F7155D"/>
    <w:rsid w:val="00F71587"/>
    <w:rsid w:val="00F71865"/>
    <w:rsid w:val="00F718AD"/>
    <w:rsid w:val="00F718CF"/>
    <w:rsid w:val="00F71CA4"/>
    <w:rsid w:val="00F71CDE"/>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57"/>
    <w:rsid w:val="00F72DCF"/>
    <w:rsid w:val="00F73140"/>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51F"/>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6DA7"/>
    <w:rsid w:val="00F76FB5"/>
    <w:rsid w:val="00F77167"/>
    <w:rsid w:val="00F77253"/>
    <w:rsid w:val="00F77354"/>
    <w:rsid w:val="00F77407"/>
    <w:rsid w:val="00F7743E"/>
    <w:rsid w:val="00F7758C"/>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BA7"/>
    <w:rsid w:val="00F82C50"/>
    <w:rsid w:val="00F82E1C"/>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0F3"/>
    <w:rsid w:val="00F8416D"/>
    <w:rsid w:val="00F84556"/>
    <w:rsid w:val="00F8463D"/>
    <w:rsid w:val="00F847AB"/>
    <w:rsid w:val="00F84890"/>
    <w:rsid w:val="00F848C2"/>
    <w:rsid w:val="00F8499D"/>
    <w:rsid w:val="00F84B72"/>
    <w:rsid w:val="00F84CCD"/>
    <w:rsid w:val="00F8512A"/>
    <w:rsid w:val="00F85233"/>
    <w:rsid w:val="00F852E1"/>
    <w:rsid w:val="00F855E6"/>
    <w:rsid w:val="00F8584D"/>
    <w:rsid w:val="00F8593A"/>
    <w:rsid w:val="00F85BD0"/>
    <w:rsid w:val="00F85D85"/>
    <w:rsid w:val="00F85D8B"/>
    <w:rsid w:val="00F85FC9"/>
    <w:rsid w:val="00F8600A"/>
    <w:rsid w:val="00F86115"/>
    <w:rsid w:val="00F86464"/>
    <w:rsid w:val="00F8674D"/>
    <w:rsid w:val="00F86A91"/>
    <w:rsid w:val="00F86CBB"/>
    <w:rsid w:val="00F86E28"/>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4C"/>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1FBA"/>
    <w:rsid w:val="00F92072"/>
    <w:rsid w:val="00F92116"/>
    <w:rsid w:val="00F92258"/>
    <w:rsid w:val="00F922CD"/>
    <w:rsid w:val="00F92375"/>
    <w:rsid w:val="00F926B4"/>
    <w:rsid w:val="00F92774"/>
    <w:rsid w:val="00F927AC"/>
    <w:rsid w:val="00F92E55"/>
    <w:rsid w:val="00F92ECE"/>
    <w:rsid w:val="00F92F0F"/>
    <w:rsid w:val="00F92F3F"/>
    <w:rsid w:val="00F931CC"/>
    <w:rsid w:val="00F933E6"/>
    <w:rsid w:val="00F9348F"/>
    <w:rsid w:val="00F9363F"/>
    <w:rsid w:val="00F93660"/>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2C3"/>
    <w:rsid w:val="00FA1604"/>
    <w:rsid w:val="00FA1646"/>
    <w:rsid w:val="00FA167D"/>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DF"/>
    <w:rsid w:val="00FA38F0"/>
    <w:rsid w:val="00FA3BBC"/>
    <w:rsid w:val="00FA3C90"/>
    <w:rsid w:val="00FA3E23"/>
    <w:rsid w:val="00FA3F9D"/>
    <w:rsid w:val="00FA4005"/>
    <w:rsid w:val="00FA4061"/>
    <w:rsid w:val="00FA4099"/>
    <w:rsid w:val="00FA45EF"/>
    <w:rsid w:val="00FA48D9"/>
    <w:rsid w:val="00FA4A9F"/>
    <w:rsid w:val="00FA4C1B"/>
    <w:rsid w:val="00FA4EB5"/>
    <w:rsid w:val="00FA4ED9"/>
    <w:rsid w:val="00FA4F50"/>
    <w:rsid w:val="00FA5088"/>
    <w:rsid w:val="00FA51FA"/>
    <w:rsid w:val="00FA5359"/>
    <w:rsid w:val="00FA5368"/>
    <w:rsid w:val="00FA54C6"/>
    <w:rsid w:val="00FA564E"/>
    <w:rsid w:val="00FA593A"/>
    <w:rsid w:val="00FA5AB4"/>
    <w:rsid w:val="00FA5BCB"/>
    <w:rsid w:val="00FA5C9C"/>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09"/>
    <w:rsid w:val="00FB093C"/>
    <w:rsid w:val="00FB0C32"/>
    <w:rsid w:val="00FB0C49"/>
    <w:rsid w:val="00FB0E0E"/>
    <w:rsid w:val="00FB0E87"/>
    <w:rsid w:val="00FB0FF6"/>
    <w:rsid w:val="00FB11D2"/>
    <w:rsid w:val="00FB133A"/>
    <w:rsid w:val="00FB149B"/>
    <w:rsid w:val="00FB1559"/>
    <w:rsid w:val="00FB16F8"/>
    <w:rsid w:val="00FB1959"/>
    <w:rsid w:val="00FB1BFF"/>
    <w:rsid w:val="00FB1D01"/>
    <w:rsid w:val="00FB208C"/>
    <w:rsid w:val="00FB2428"/>
    <w:rsid w:val="00FB25F3"/>
    <w:rsid w:val="00FB26BB"/>
    <w:rsid w:val="00FB277A"/>
    <w:rsid w:val="00FB2909"/>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DEC"/>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BE0"/>
    <w:rsid w:val="00FB5ED3"/>
    <w:rsid w:val="00FB5F2C"/>
    <w:rsid w:val="00FB6036"/>
    <w:rsid w:val="00FB615C"/>
    <w:rsid w:val="00FB6520"/>
    <w:rsid w:val="00FB6866"/>
    <w:rsid w:val="00FB6918"/>
    <w:rsid w:val="00FB6927"/>
    <w:rsid w:val="00FB6B30"/>
    <w:rsid w:val="00FB6B37"/>
    <w:rsid w:val="00FB6C5B"/>
    <w:rsid w:val="00FB6C5F"/>
    <w:rsid w:val="00FB6D4A"/>
    <w:rsid w:val="00FB6DC5"/>
    <w:rsid w:val="00FB6E46"/>
    <w:rsid w:val="00FB6E90"/>
    <w:rsid w:val="00FB6FB8"/>
    <w:rsid w:val="00FB6FBC"/>
    <w:rsid w:val="00FB704A"/>
    <w:rsid w:val="00FB7157"/>
    <w:rsid w:val="00FB71AA"/>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0FF7"/>
    <w:rsid w:val="00FC10AB"/>
    <w:rsid w:val="00FC144C"/>
    <w:rsid w:val="00FC165F"/>
    <w:rsid w:val="00FC1690"/>
    <w:rsid w:val="00FC16D7"/>
    <w:rsid w:val="00FC1900"/>
    <w:rsid w:val="00FC198D"/>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1FB"/>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50"/>
    <w:rsid w:val="00FC488D"/>
    <w:rsid w:val="00FC4A8E"/>
    <w:rsid w:val="00FC4B5B"/>
    <w:rsid w:val="00FC4E46"/>
    <w:rsid w:val="00FC505D"/>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058"/>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5"/>
    <w:rsid w:val="00FC7DAE"/>
    <w:rsid w:val="00FD0104"/>
    <w:rsid w:val="00FD0107"/>
    <w:rsid w:val="00FD0125"/>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0B"/>
    <w:rsid w:val="00FD262E"/>
    <w:rsid w:val="00FD272E"/>
    <w:rsid w:val="00FD28D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7F"/>
    <w:rsid w:val="00FD3BC6"/>
    <w:rsid w:val="00FD3BF5"/>
    <w:rsid w:val="00FD3F33"/>
    <w:rsid w:val="00FD4108"/>
    <w:rsid w:val="00FD4111"/>
    <w:rsid w:val="00FD4190"/>
    <w:rsid w:val="00FD4213"/>
    <w:rsid w:val="00FD425B"/>
    <w:rsid w:val="00FD428F"/>
    <w:rsid w:val="00FD4410"/>
    <w:rsid w:val="00FD4442"/>
    <w:rsid w:val="00FD4492"/>
    <w:rsid w:val="00FD44C6"/>
    <w:rsid w:val="00FD44D8"/>
    <w:rsid w:val="00FD4589"/>
    <w:rsid w:val="00FD47A7"/>
    <w:rsid w:val="00FD48C2"/>
    <w:rsid w:val="00FD4A11"/>
    <w:rsid w:val="00FD4AAD"/>
    <w:rsid w:val="00FD4C90"/>
    <w:rsid w:val="00FD4DD5"/>
    <w:rsid w:val="00FD4E1E"/>
    <w:rsid w:val="00FD4F4D"/>
    <w:rsid w:val="00FD4FB9"/>
    <w:rsid w:val="00FD5306"/>
    <w:rsid w:val="00FD54E5"/>
    <w:rsid w:val="00FD55A1"/>
    <w:rsid w:val="00FD5898"/>
    <w:rsid w:val="00FD589C"/>
    <w:rsid w:val="00FD5BCA"/>
    <w:rsid w:val="00FD5BEF"/>
    <w:rsid w:val="00FD5D3B"/>
    <w:rsid w:val="00FD5EC7"/>
    <w:rsid w:val="00FD6039"/>
    <w:rsid w:val="00FD6040"/>
    <w:rsid w:val="00FD613F"/>
    <w:rsid w:val="00FD6371"/>
    <w:rsid w:val="00FD6494"/>
    <w:rsid w:val="00FD6554"/>
    <w:rsid w:val="00FD6708"/>
    <w:rsid w:val="00FD683D"/>
    <w:rsid w:val="00FD69DE"/>
    <w:rsid w:val="00FD6A31"/>
    <w:rsid w:val="00FD6B4C"/>
    <w:rsid w:val="00FD6E3E"/>
    <w:rsid w:val="00FD7130"/>
    <w:rsid w:val="00FD7181"/>
    <w:rsid w:val="00FD720A"/>
    <w:rsid w:val="00FD73F2"/>
    <w:rsid w:val="00FD759B"/>
    <w:rsid w:val="00FD791C"/>
    <w:rsid w:val="00FD7BE2"/>
    <w:rsid w:val="00FD7C31"/>
    <w:rsid w:val="00FD7DD5"/>
    <w:rsid w:val="00FD7F05"/>
    <w:rsid w:val="00FE000E"/>
    <w:rsid w:val="00FE0079"/>
    <w:rsid w:val="00FE0146"/>
    <w:rsid w:val="00FE0301"/>
    <w:rsid w:val="00FE0317"/>
    <w:rsid w:val="00FE0373"/>
    <w:rsid w:val="00FE0405"/>
    <w:rsid w:val="00FE057C"/>
    <w:rsid w:val="00FE0601"/>
    <w:rsid w:val="00FE0661"/>
    <w:rsid w:val="00FE06EB"/>
    <w:rsid w:val="00FE0705"/>
    <w:rsid w:val="00FE0725"/>
    <w:rsid w:val="00FE077D"/>
    <w:rsid w:val="00FE0782"/>
    <w:rsid w:val="00FE0798"/>
    <w:rsid w:val="00FE07AF"/>
    <w:rsid w:val="00FE08A4"/>
    <w:rsid w:val="00FE09B7"/>
    <w:rsid w:val="00FE0CF2"/>
    <w:rsid w:val="00FE0D6A"/>
    <w:rsid w:val="00FE0E1D"/>
    <w:rsid w:val="00FE0EEB"/>
    <w:rsid w:val="00FE1056"/>
    <w:rsid w:val="00FE1143"/>
    <w:rsid w:val="00FE1188"/>
    <w:rsid w:val="00FE11A0"/>
    <w:rsid w:val="00FE1255"/>
    <w:rsid w:val="00FE131C"/>
    <w:rsid w:val="00FE1677"/>
    <w:rsid w:val="00FE167F"/>
    <w:rsid w:val="00FE1784"/>
    <w:rsid w:val="00FE18D3"/>
    <w:rsid w:val="00FE1AF4"/>
    <w:rsid w:val="00FE1B07"/>
    <w:rsid w:val="00FE1B29"/>
    <w:rsid w:val="00FE1C21"/>
    <w:rsid w:val="00FE1EA2"/>
    <w:rsid w:val="00FE1F5D"/>
    <w:rsid w:val="00FE1FA1"/>
    <w:rsid w:val="00FE2202"/>
    <w:rsid w:val="00FE24E1"/>
    <w:rsid w:val="00FE254F"/>
    <w:rsid w:val="00FE255A"/>
    <w:rsid w:val="00FE2619"/>
    <w:rsid w:val="00FE2646"/>
    <w:rsid w:val="00FE26F8"/>
    <w:rsid w:val="00FE2909"/>
    <w:rsid w:val="00FE2B19"/>
    <w:rsid w:val="00FE2D92"/>
    <w:rsid w:val="00FE31C6"/>
    <w:rsid w:val="00FE3562"/>
    <w:rsid w:val="00FE35E2"/>
    <w:rsid w:val="00FE378E"/>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4C81"/>
    <w:rsid w:val="00FE5223"/>
    <w:rsid w:val="00FE5305"/>
    <w:rsid w:val="00FE5378"/>
    <w:rsid w:val="00FE53C4"/>
    <w:rsid w:val="00FE543E"/>
    <w:rsid w:val="00FE5451"/>
    <w:rsid w:val="00FE54C1"/>
    <w:rsid w:val="00FE5595"/>
    <w:rsid w:val="00FE575E"/>
    <w:rsid w:val="00FE577D"/>
    <w:rsid w:val="00FE5ADE"/>
    <w:rsid w:val="00FE5C17"/>
    <w:rsid w:val="00FE5E2B"/>
    <w:rsid w:val="00FE5E72"/>
    <w:rsid w:val="00FE5EF4"/>
    <w:rsid w:val="00FE5F32"/>
    <w:rsid w:val="00FE6047"/>
    <w:rsid w:val="00FE623A"/>
    <w:rsid w:val="00FE62E5"/>
    <w:rsid w:val="00FE6514"/>
    <w:rsid w:val="00FE6573"/>
    <w:rsid w:val="00FE6609"/>
    <w:rsid w:val="00FE66BE"/>
    <w:rsid w:val="00FE698C"/>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68B"/>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887"/>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562"/>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6466EC"/>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aliases w:val="Table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3"/>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14"/>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15"/>
      </w:numPr>
    </w:pPr>
  </w:style>
  <w:style w:type="paragraph" w:styleId="TOC6">
    <w:name w:val="toc 6"/>
    <w:basedOn w:val="a"/>
    <w:next w:val="a"/>
    <w:autoRedefine/>
    <w:semiHidden/>
    <w:unhideWhenUsed/>
    <w:rsid w:val="0052254F"/>
    <w:pPr>
      <w:ind w:leftChars="1000" w:left="2100"/>
    </w:pPr>
  </w:style>
  <w:style w:type="character" w:customStyle="1" w:styleId="3GPPNormalTextChar">
    <w:name w:val="3GPP Normal Text Char"/>
    <w:link w:val="3GPPNormalText"/>
    <w:qFormat/>
    <w:locked/>
    <w:rsid w:val="00A71C9E"/>
    <w:rPr>
      <w:rFonts w:ascii="MS Mincho" w:eastAsia="MS Mincho" w:hAnsi="MS Mincho"/>
      <w:sz w:val="22"/>
      <w:szCs w:val="24"/>
      <w:lang w:val="x-none" w:eastAsia="x-none"/>
    </w:rPr>
  </w:style>
  <w:style w:type="paragraph" w:customStyle="1" w:styleId="3GPPNormalText">
    <w:name w:val="3GPP Normal Text"/>
    <w:basedOn w:val="a0"/>
    <w:link w:val="3GPPNormalTextChar"/>
    <w:qFormat/>
    <w:rsid w:val="00A71C9E"/>
    <w:rPr>
      <w:rFonts w:ascii="MS Mincho" w:hAnsi="MS Mincho"/>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50525">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806764">
      <w:bodyDiv w:val="1"/>
      <w:marLeft w:val="0"/>
      <w:marRight w:val="0"/>
      <w:marTop w:val="0"/>
      <w:marBottom w:val="0"/>
      <w:divBdr>
        <w:top w:val="none" w:sz="0" w:space="0" w:color="auto"/>
        <w:left w:val="none" w:sz="0" w:space="0" w:color="auto"/>
        <w:bottom w:val="none" w:sz="0" w:space="0" w:color="auto"/>
        <w:right w:val="none" w:sz="0" w:space="0" w:color="auto"/>
      </w:divBdr>
    </w:div>
    <w:div w:id="491988118">
      <w:bodyDiv w:val="1"/>
      <w:marLeft w:val="0"/>
      <w:marRight w:val="0"/>
      <w:marTop w:val="0"/>
      <w:marBottom w:val="0"/>
      <w:divBdr>
        <w:top w:val="none" w:sz="0" w:space="0" w:color="auto"/>
        <w:left w:val="none" w:sz="0" w:space="0" w:color="auto"/>
        <w:bottom w:val="none" w:sz="0" w:space="0" w:color="auto"/>
        <w:right w:val="none" w:sz="0" w:space="0" w:color="auto"/>
      </w:divBdr>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15219125">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69559657">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260333684">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455061019">
      <w:bodyDiv w:val="1"/>
      <w:marLeft w:val="0"/>
      <w:marRight w:val="0"/>
      <w:marTop w:val="0"/>
      <w:marBottom w:val="0"/>
      <w:divBdr>
        <w:top w:val="none" w:sz="0" w:space="0" w:color="auto"/>
        <w:left w:val="none" w:sz="0" w:space="0" w:color="auto"/>
        <w:bottom w:val="none" w:sz="0" w:space="0" w:color="auto"/>
        <w:right w:val="none" w:sz="0" w:space="0" w:color="auto"/>
      </w:divBdr>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 w:id="1955137866">
      <w:bodyDiv w:val="1"/>
      <w:marLeft w:val="0"/>
      <w:marRight w:val="0"/>
      <w:marTop w:val="0"/>
      <w:marBottom w:val="0"/>
      <w:divBdr>
        <w:top w:val="none" w:sz="0" w:space="0" w:color="auto"/>
        <w:left w:val="none" w:sz="0" w:space="0" w:color="auto"/>
        <w:bottom w:val="none" w:sz="0" w:space="0" w:color="auto"/>
        <w:right w:val="none" w:sz="0" w:space="0" w:color="auto"/>
      </w:divBdr>
    </w:div>
    <w:div w:id="2048144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E6730-4633-4D2A-815F-83DBF5C6D38B}">
  <ds:schemaRefs>
    <ds:schemaRef ds:uri="http://schemas.microsoft.com/sharepoint/v3/contenttype/forms"/>
  </ds:schemaRefs>
</ds:datastoreItem>
</file>

<file path=customXml/itemProps2.xml><?xml version="1.0" encoding="utf-8"?>
<ds:datastoreItem xmlns:ds="http://schemas.openxmlformats.org/officeDocument/2006/customXml" ds:itemID="{265731B9-C7D3-45E9-91FB-0BE6BFDE0E5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69075C2-1DFB-4601-8983-502BAD0E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C472758-C74D-4A96-A350-25BFCE459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Pages>
  <Words>2783</Words>
  <Characters>15865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65</cp:revision>
  <cp:lastPrinted>2011-08-03T09:36:00Z</cp:lastPrinted>
  <dcterms:created xsi:type="dcterms:W3CDTF">2025-11-04T01:17:00Z</dcterms:created>
  <dcterms:modified xsi:type="dcterms:W3CDTF">2025-11-07T08:10:00Z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y fmtid="{D5CDD505-2E9C-101B-9397-08002B2CF9AE}" pid="5" name="ContentTypeId">
    <vt:lpwstr>0x01010057CC4845EE989D469C4AF99498678D58</vt:lpwstr>
  </property>
</Properties>
</file>